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4B817" w14:textId="77777777" w:rsidR="00BC5049" w:rsidRDefault="00BC5049"/>
    <w:p w14:paraId="5104B818" w14:textId="77777777" w:rsidR="00BC5049" w:rsidRPr="00BC5049" w:rsidRDefault="00BC5049" w:rsidP="00BC5049"/>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888"/>
        <w:gridCol w:w="5412"/>
      </w:tblGrid>
      <w:tr w:rsidR="00BC5049" w14:paraId="5104B81B" w14:textId="77777777" w:rsidTr="00F22E3D">
        <w:tc>
          <w:tcPr>
            <w:tcW w:w="8522" w:type="dxa"/>
            <w:gridSpan w:val="2"/>
            <w:shd w:val="clear" w:color="auto" w:fill="92CDDC" w:themeFill="accent5" w:themeFillTint="99"/>
          </w:tcPr>
          <w:p w14:paraId="5104B819" w14:textId="77777777" w:rsidR="00BC5049" w:rsidRDefault="00BC5049" w:rsidP="00BB7D3A">
            <w:pPr>
              <w:jc w:val="center"/>
              <w:rPr>
                <w:b/>
                <w:sz w:val="28"/>
                <w:szCs w:val="28"/>
              </w:rPr>
            </w:pPr>
            <w:r w:rsidRPr="00BC5049">
              <w:rPr>
                <w:b/>
                <w:sz w:val="28"/>
                <w:szCs w:val="28"/>
              </w:rPr>
              <w:t>STATEMENT OF PURPOSE</w:t>
            </w:r>
          </w:p>
          <w:p w14:paraId="5104B81A" w14:textId="77777777" w:rsidR="00BC5049" w:rsidRPr="00BC5049" w:rsidRDefault="00BC5049" w:rsidP="00BB7D3A">
            <w:pPr>
              <w:jc w:val="center"/>
              <w:rPr>
                <w:b/>
                <w:sz w:val="28"/>
                <w:szCs w:val="28"/>
              </w:rPr>
            </w:pPr>
          </w:p>
        </w:tc>
      </w:tr>
      <w:tr w:rsidR="00BC5049" w14:paraId="5104B81F" w14:textId="77777777" w:rsidTr="00F22E3D">
        <w:tc>
          <w:tcPr>
            <w:tcW w:w="3085" w:type="dxa"/>
          </w:tcPr>
          <w:p w14:paraId="5104B81C" w14:textId="77777777" w:rsidR="00BC5049" w:rsidRDefault="00BC5049" w:rsidP="00BC5049">
            <w:r>
              <w:t xml:space="preserve">Name of establishment </w:t>
            </w:r>
            <w:r w:rsidR="00F36DE1">
              <w:t>or agency</w:t>
            </w:r>
          </w:p>
          <w:p w14:paraId="5104B81D" w14:textId="77777777" w:rsidR="00BC5049" w:rsidRDefault="00BC5049" w:rsidP="00BC5049"/>
        </w:tc>
        <w:tc>
          <w:tcPr>
            <w:tcW w:w="5437" w:type="dxa"/>
          </w:tcPr>
          <w:p w14:paraId="5104B81E" w14:textId="77777777" w:rsidR="004662B3" w:rsidRDefault="00B24846" w:rsidP="00BC5049">
            <w:r>
              <w:rPr>
                <w:rFonts w:cs="Arial"/>
              </w:rPr>
              <w:t>Boscobel House – Bupa Dental Care</w:t>
            </w:r>
          </w:p>
        </w:tc>
      </w:tr>
      <w:tr w:rsidR="00BC5049" w14:paraId="5104B82E" w14:textId="77777777" w:rsidTr="00F22E3D">
        <w:tc>
          <w:tcPr>
            <w:tcW w:w="3085" w:type="dxa"/>
          </w:tcPr>
          <w:p w14:paraId="5104B820" w14:textId="77777777" w:rsidR="00BC5049" w:rsidRDefault="00BC5049" w:rsidP="00BC5049">
            <w:r>
              <w:t>Address and postcode</w:t>
            </w:r>
          </w:p>
          <w:p w14:paraId="5104B821" w14:textId="77777777" w:rsidR="00BC5049" w:rsidRDefault="00BC5049" w:rsidP="00BC5049"/>
          <w:p w14:paraId="5104B822" w14:textId="77777777" w:rsidR="00BC5049" w:rsidRDefault="00BC5049" w:rsidP="00BC5049"/>
          <w:p w14:paraId="5104B823" w14:textId="77777777" w:rsidR="00BC5049" w:rsidRDefault="00BC5049" w:rsidP="00BC5049"/>
          <w:p w14:paraId="5104B824" w14:textId="77777777" w:rsidR="00BC5049" w:rsidRDefault="00BC5049" w:rsidP="00BC5049"/>
          <w:p w14:paraId="5104B825" w14:textId="77777777" w:rsidR="00BC5049" w:rsidRDefault="00BC5049" w:rsidP="00BC5049"/>
          <w:p w14:paraId="5104B826" w14:textId="77777777" w:rsidR="00BC5049" w:rsidRDefault="00BC5049" w:rsidP="00BC5049"/>
        </w:tc>
        <w:tc>
          <w:tcPr>
            <w:tcW w:w="5437" w:type="dxa"/>
          </w:tcPr>
          <w:p w14:paraId="5104B827" w14:textId="77777777" w:rsidR="004662B3" w:rsidRDefault="004662B3" w:rsidP="004662B3">
            <w:r>
              <w:t>Boscobel House</w:t>
            </w:r>
          </w:p>
          <w:p w14:paraId="5104B828" w14:textId="77777777" w:rsidR="004662B3" w:rsidRDefault="004662B3" w:rsidP="004662B3">
            <w:r>
              <w:t>Welsh street</w:t>
            </w:r>
          </w:p>
          <w:p w14:paraId="5104B829" w14:textId="77777777" w:rsidR="00BC5049" w:rsidRDefault="004662B3" w:rsidP="004662B3">
            <w:proofErr w:type="spellStart"/>
            <w:r>
              <w:t>Chesptow</w:t>
            </w:r>
            <w:proofErr w:type="spellEnd"/>
          </w:p>
          <w:p w14:paraId="5104B82A" w14:textId="77777777" w:rsidR="004662B3" w:rsidRDefault="004662B3" w:rsidP="004662B3">
            <w:r>
              <w:t>NP16 5LN</w:t>
            </w:r>
          </w:p>
          <w:p w14:paraId="5104B82B" w14:textId="77777777" w:rsidR="00F36DE1" w:rsidRDefault="00F36DE1" w:rsidP="00BC5049"/>
          <w:p w14:paraId="5104B82C" w14:textId="77777777" w:rsidR="00F36DE1" w:rsidRDefault="00F36DE1" w:rsidP="00BC5049"/>
          <w:p w14:paraId="5104B82D" w14:textId="77777777" w:rsidR="00F36DE1" w:rsidRDefault="00F36DE1" w:rsidP="00BC5049"/>
        </w:tc>
      </w:tr>
      <w:tr w:rsidR="00BC5049" w14:paraId="5104B832" w14:textId="77777777" w:rsidTr="00F22E3D">
        <w:tc>
          <w:tcPr>
            <w:tcW w:w="3085" w:type="dxa"/>
          </w:tcPr>
          <w:p w14:paraId="5104B82F" w14:textId="77777777" w:rsidR="00BC5049" w:rsidRDefault="00BC5049" w:rsidP="00BC5049">
            <w:r>
              <w:t>Telephone number</w:t>
            </w:r>
          </w:p>
          <w:p w14:paraId="5104B830" w14:textId="77777777" w:rsidR="00BC5049" w:rsidRDefault="00BC5049" w:rsidP="00BC5049"/>
        </w:tc>
        <w:tc>
          <w:tcPr>
            <w:tcW w:w="5437" w:type="dxa"/>
          </w:tcPr>
          <w:p w14:paraId="5104B831" w14:textId="77777777" w:rsidR="00BC5049" w:rsidRDefault="004662B3" w:rsidP="00BC5049">
            <w:r>
              <w:t>01291 626626/622196</w:t>
            </w:r>
          </w:p>
        </w:tc>
      </w:tr>
      <w:tr w:rsidR="00BC5049" w14:paraId="5104B836" w14:textId="77777777" w:rsidTr="00F22E3D">
        <w:tc>
          <w:tcPr>
            <w:tcW w:w="3085" w:type="dxa"/>
          </w:tcPr>
          <w:p w14:paraId="5104B833" w14:textId="77777777" w:rsidR="00BC5049" w:rsidRDefault="00BC5049" w:rsidP="00BC5049">
            <w:r>
              <w:t>Email address</w:t>
            </w:r>
          </w:p>
          <w:p w14:paraId="5104B834" w14:textId="77777777" w:rsidR="00BC5049" w:rsidRDefault="00BC5049" w:rsidP="00BC5049"/>
        </w:tc>
        <w:tc>
          <w:tcPr>
            <w:tcW w:w="5437" w:type="dxa"/>
          </w:tcPr>
          <w:p w14:paraId="5104B835" w14:textId="77777777" w:rsidR="00BC5049" w:rsidRDefault="004662B3" w:rsidP="004662B3">
            <w:r>
              <w:t>chepstowboscobelhouse@bupadentalcare.com</w:t>
            </w:r>
          </w:p>
        </w:tc>
      </w:tr>
      <w:tr w:rsidR="00BC5049" w14:paraId="5104B83A" w14:textId="77777777" w:rsidTr="00F22E3D">
        <w:tc>
          <w:tcPr>
            <w:tcW w:w="3085" w:type="dxa"/>
          </w:tcPr>
          <w:p w14:paraId="5104B837" w14:textId="77777777" w:rsidR="00BC5049" w:rsidRDefault="00BC5049" w:rsidP="00BC5049">
            <w:r>
              <w:t>Fax number</w:t>
            </w:r>
          </w:p>
          <w:p w14:paraId="5104B838" w14:textId="77777777" w:rsidR="00BC5049" w:rsidRDefault="00BC5049" w:rsidP="00BC5049"/>
        </w:tc>
        <w:tc>
          <w:tcPr>
            <w:tcW w:w="5437" w:type="dxa"/>
          </w:tcPr>
          <w:p w14:paraId="5104B839" w14:textId="77777777" w:rsidR="00BC5049" w:rsidRDefault="00BC5049" w:rsidP="00BC5049"/>
        </w:tc>
      </w:tr>
    </w:tbl>
    <w:p w14:paraId="5104B83B" w14:textId="77777777" w:rsidR="00BC5049" w:rsidRDefault="00BC5049" w:rsidP="00BC5049"/>
    <w:p w14:paraId="5104B83C" w14:textId="77777777" w:rsidR="00BC5049" w:rsidRDefault="00BC5049" w:rsidP="00BC5049"/>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8300"/>
      </w:tblGrid>
      <w:tr w:rsidR="00F36DE1" w14:paraId="5104B840" w14:textId="77777777" w:rsidTr="00F22E3D">
        <w:tc>
          <w:tcPr>
            <w:tcW w:w="8522" w:type="dxa"/>
            <w:shd w:val="clear" w:color="auto" w:fill="92CDDC" w:themeFill="accent5" w:themeFillTint="99"/>
          </w:tcPr>
          <w:p w14:paraId="5104B83D" w14:textId="77777777" w:rsidR="00F36DE1" w:rsidRDefault="00F36DE1" w:rsidP="00BC5049"/>
          <w:p w14:paraId="5104B83E" w14:textId="77777777" w:rsidR="00F36DE1" w:rsidRPr="00BB7D3A" w:rsidRDefault="00F36DE1" w:rsidP="00BC5049">
            <w:pPr>
              <w:rPr>
                <w:b/>
              </w:rPr>
            </w:pPr>
            <w:r w:rsidRPr="00BB7D3A">
              <w:rPr>
                <w:b/>
              </w:rPr>
              <w:t>Aims and objectives of the establishment or agency</w:t>
            </w:r>
          </w:p>
          <w:p w14:paraId="5104B83F" w14:textId="77777777" w:rsidR="00F36DE1" w:rsidRDefault="00F36DE1" w:rsidP="00BC5049"/>
        </w:tc>
      </w:tr>
      <w:tr w:rsidR="00F36DE1" w14:paraId="5104B847" w14:textId="77777777" w:rsidTr="00F22E3D">
        <w:tc>
          <w:tcPr>
            <w:tcW w:w="8522" w:type="dxa"/>
          </w:tcPr>
          <w:p w14:paraId="5104B841" w14:textId="77777777" w:rsidR="00F36DE1" w:rsidRDefault="006901DC" w:rsidP="00BC5049">
            <w:pPr>
              <w:rPr>
                <w:rFonts w:cs="Arial"/>
                <w:sz w:val="22"/>
                <w:szCs w:val="22"/>
              </w:rPr>
            </w:pPr>
            <w:r w:rsidRPr="005E672D">
              <w:rPr>
                <w:rFonts w:cs="Arial"/>
                <w:sz w:val="22"/>
                <w:szCs w:val="22"/>
              </w:rPr>
              <w:t xml:space="preserve">We aim to provide a high standard of ongoing preventive dental care in a safe, caring, supportive environment in which our patients are treated with respect and their dignity is always preserved. We aim to promote good oral health and foster an understanding of its benefits in general </w:t>
            </w:r>
            <w:proofErr w:type="spellStart"/>
            <w:r w:rsidRPr="005E672D">
              <w:rPr>
                <w:rFonts w:cs="Arial"/>
                <w:sz w:val="22"/>
                <w:szCs w:val="22"/>
              </w:rPr>
              <w:t>well being</w:t>
            </w:r>
            <w:proofErr w:type="spellEnd"/>
            <w:r w:rsidRPr="005E672D">
              <w:rPr>
                <w:rFonts w:cs="Arial"/>
                <w:sz w:val="22"/>
                <w:szCs w:val="22"/>
              </w:rPr>
              <w:t xml:space="preserve"> by encouraging our patients to take responsibility for their own oral </w:t>
            </w:r>
            <w:proofErr w:type="spellStart"/>
            <w:r w:rsidRPr="005E672D">
              <w:rPr>
                <w:rFonts w:cs="Arial"/>
                <w:sz w:val="22"/>
                <w:szCs w:val="22"/>
              </w:rPr>
              <w:t>heath</w:t>
            </w:r>
            <w:proofErr w:type="spellEnd"/>
            <w:r w:rsidRPr="005E672D">
              <w:rPr>
                <w:rFonts w:cs="Arial"/>
                <w:sz w:val="22"/>
                <w:szCs w:val="22"/>
              </w:rPr>
              <w:t>.</w:t>
            </w:r>
          </w:p>
          <w:p w14:paraId="5104B842" w14:textId="77777777" w:rsidR="006901DC" w:rsidRPr="005E672D" w:rsidRDefault="006901DC" w:rsidP="006901DC">
            <w:pPr>
              <w:pStyle w:val="Header"/>
              <w:spacing w:before="120" w:after="120"/>
              <w:rPr>
                <w:rFonts w:cs="Arial"/>
                <w:sz w:val="22"/>
                <w:szCs w:val="22"/>
              </w:rPr>
            </w:pPr>
            <w:r w:rsidRPr="005E672D">
              <w:rPr>
                <w:rFonts w:cs="Arial"/>
                <w:sz w:val="22"/>
                <w:szCs w:val="22"/>
              </w:rPr>
              <w:t xml:space="preserve">We aim to involve our patients in all that we do, whether this be by involving them in how we deliver services or by involving them in decisions about their own treatment and oral health. We carefully question our patients </w:t>
            </w:r>
            <w:proofErr w:type="gramStart"/>
            <w:r w:rsidRPr="005E672D">
              <w:rPr>
                <w:rFonts w:cs="Arial"/>
                <w:sz w:val="22"/>
                <w:szCs w:val="22"/>
              </w:rPr>
              <w:t>in order to</w:t>
            </w:r>
            <w:proofErr w:type="gramEnd"/>
            <w:r w:rsidRPr="005E672D">
              <w:rPr>
                <w:rFonts w:cs="Arial"/>
                <w:sz w:val="22"/>
                <w:szCs w:val="22"/>
              </w:rPr>
              <w:t xml:space="preserve"> identify their treatment needs prior to explaining fully all treatment options. We ensure our patients have understood the options explained and encourage them to ask questions if they do not understand. When it is in the patient’s best interests to refer them for advice or </w:t>
            </w:r>
            <w:proofErr w:type="gramStart"/>
            <w:r w:rsidRPr="005E672D">
              <w:rPr>
                <w:rFonts w:cs="Arial"/>
                <w:sz w:val="22"/>
                <w:szCs w:val="22"/>
              </w:rPr>
              <w:t>treatment</w:t>
            </w:r>
            <w:proofErr w:type="gramEnd"/>
            <w:r w:rsidRPr="005E672D">
              <w:rPr>
                <w:rFonts w:cs="Arial"/>
                <w:sz w:val="22"/>
                <w:szCs w:val="22"/>
              </w:rPr>
              <w:t xml:space="preserve"> we ensure they are fully informed of the reasons for this. Patients are given time to consider discussions and options feel encouraged to act upon this.</w:t>
            </w:r>
          </w:p>
          <w:p w14:paraId="5104B843" w14:textId="77777777" w:rsidR="006901DC" w:rsidRPr="005E672D" w:rsidRDefault="006901DC" w:rsidP="006901DC">
            <w:pPr>
              <w:rPr>
                <w:rFonts w:cs="Arial"/>
              </w:rPr>
            </w:pPr>
            <w:r w:rsidRPr="005E672D">
              <w:rPr>
                <w:rFonts w:cs="Arial"/>
              </w:rPr>
              <w:t xml:space="preserve">We aim to make all our patients feel confident that they receive the best possible advice in a form they can understand so that they are able to make informed choices about their care. This includes ensuring that they have an understanding about the likely outcomes of any treatment, the cost and any associated risks. We aim always to obtain valid consent, which requires a full explanation of the nature, purpose and material risks of any proposed procedures, and the consequences of not having the treatment, in a language that the patient can understand (using an interpreter and visual aids where necessary). </w:t>
            </w:r>
          </w:p>
          <w:p w14:paraId="5104B844" w14:textId="77777777" w:rsidR="006901DC" w:rsidRDefault="006901DC" w:rsidP="00BC5049"/>
          <w:p w14:paraId="5104B845" w14:textId="77777777" w:rsidR="00F36DE1" w:rsidRDefault="00F36DE1" w:rsidP="00BC5049"/>
          <w:p w14:paraId="5104B846" w14:textId="77777777" w:rsidR="00F36DE1" w:rsidRDefault="00F36DE1" w:rsidP="00BC5049"/>
        </w:tc>
      </w:tr>
    </w:tbl>
    <w:p w14:paraId="5104B848" w14:textId="77777777" w:rsidR="00BC5049" w:rsidRDefault="00BC5049" w:rsidP="00BC5049"/>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687"/>
        <w:gridCol w:w="5613"/>
      </w:tblGrid>
      <w:tr w:rsidR="00F36DE1" w14:paraId="5104B84B" w14:textId="77777777" w:rsidTr="00F22E3D">
        <w:tc>
          <w:tcPr>
            <w:tcW w:w="8522" w:type="dxa"/>
            <w:gridSpan w:val="2"/>
            <w:shd w:val="clear" w:color="auto" w:fill="92CDDC" w:themeFill="accent5" w:themeFillTint="99"/>
          </w:tcPr>
          <w:p w14:paraId="5104B849" w14:textId="77777777" w:rsidR="00F36DE1" w:rsidRPr="00F36DE1" w:rsidRDefault="00BB7D3A" w:rsidP="00BB7D3A">
            <w:pPr>
              <w:jc w:val="center"/>
              <w:rPr>
                <w:b/>
                <w:sz w:val="28"/>
                <w:szCs w:val="28"/>
              </w:rPr>
            </w:pPr>
            <w:r>
              <w:rPr>
                <w:b/>
                <w:sz w:val="28"/>
                <w:szCs w:val="28"/>
              </w:rPr>
              <w:t>REGISTERED MANAGER DETAILS</w:t>
            </w:r>
          </w:p>
          <w:p w14:paraId="5104B84A" w14:textId="77777777" w:rsidR="00F36DE1" w:rsidRDefault="00F36DE1" w:rsidP="00BB7D3A">
            <w:pPr>
              <w:jc w:val="center"/>
            </w:pPr>
          </w:p>
        </w:tc>
      </w:tr>
      <w:tr w:rsidR="00F36DE1" w14:paraId="5104B84F" w14:textId="77777777" w:rsidTr="00F22E3D">
        <w:tc>
          <w:tcPr>
            <w:tcW w:w="2802" w:type="dxa"/>
          </w:tcPr>
          <w:p w14:paraId="5104B84C" w14:textId="77777777" w:rsidR="00F36DE1" w:rsidRDefault="00F36DE1" w:rsidP="00BC5049">
            <w:r>
              <w:t>Name</w:t>
            </w:r>
          </w:p>
        </w:tc>
        <w:tc>
          <w:tcPr>
            <w:tcW w:w="5720" w:type="dxa"/>
          </w:tcPr>
          <w:p w14:paraId="5104B84D" w14:textId="30F43EB2" w:rsidR="00F36DE1" w:rsidRDefault="00B626E2" w:rsidP="00BC5049">
            <w:r>
              <w:t>Sophie Harding</w:t>
            </w:r>
          </w:p>
          <w:p w14:paraId="5104B84E" w14:textId="2B29EB06" w:rsidR="00BB7D3A" w:rsidRDefault="00BB7D3A" w:rsidP="00BC5049"/>
        </w:tc>
      </w:tr>
      <w:tr w:rsidR="00F36DE1" w14:paraId="5104B85D" w14:textId="77777777" w:rsidTr="00F22E3D">
        <w:tc>
          <w:tcPr>
            <w:tcW w:w="2802" w:type="dxa"/>
          </w:tcPr>
          <w:p w14:paraId="5104B850" w14:textId="77777777" w:rsidR="00F36DE1" w:rsidRDefault="00F36DE1" w:rsidP="00BC5049">
            <w:r>
              <w:t>Address</w:t>
            </w:r>
            <w:r w:rsidR="00297753">
              <w:t xml:space="preserve"> and postcode</w:t>
            </w:r>
          </w:p>
          <w:p w14:paraId="5104B851" w14:textId="77777777" w:rsidR="00297753" w:rsidRDefault="00297753" w:rsidP="00BC5049"/>
          <w:p w14:paraId="5104B852" w14:textId="77777777" w:rsidR="00297753" w:rsidRDefault="00297753" w:rsidP="00BC5049"/>
          <w:p w14:paraId="5104B853" w14:textId="77777777" w:rsidR="00297753" w:rsidRDefault="00297753" w:rsidP="00BC5049"/>
          <w:p w14:paraId="5104B854" w14:textId="77777777" w:rsidR="00297753" w:rsidRDefault="00297753" w:rsidP="00BC5049"/>
          <w:p w14:paraId="5104B855" w14:textId="77777777" w:rsidR="00297753" w:rsidRDefault="00297753" w:rsidP="00BC5049"/>
          <w:p w14:paraId="5104B856" w14:textId="77777777" w:rsidR="00297753" w:rsidRDefault="00297753" w:rsidP="00BC5049"/>
          <w:p w14:paraId="5104B857" w14:textId="77777777" w:rsidR="00297753" w:rsidRDefault="00297753" w:rsidP="00BC5049"/>
        </w:tc>
        <w:tc>
          <w:tcPr>
            <w:tcW w:w="5720" w:type="dxa"/>
          </w:tcPr>
          <w:p w14:paraId="5104B858" w14:textId="77777777" w:rsidR="00B24846" w:rsidRDefault="00B24846" w:rsidP="00B24846">
            <w:r>
              <w:t>Boscobel House</w:t>
            </w:r>
          </w:p>
          <w:p w14:paraId="5104B859" w14:textId="77777777" w:rsidR="00B24846" w:rsidRDefault="00B24846" w:rsidP="00B24846">
            <w:r>
              <w:t>Welsh street</w:t>
            </w:r>
          </w:p>
          <w:p w14:paraId="5104B85A" w14:textId="77777777" w:rsidR="00B24846" w:rsidRDefault="00B24846" w:rsidP="00B24846">
            <w:proofErr w:type="spellStart"/>
            <w:r>
              <w:t>Chesptow</w:t>
            </w:r>
            <w:proofErr w:type="spellEnd"/>
          </w:p>
          <w:p w14:paraId="5104B85B" w14:textId="77777777" w:rsidR="00B24846" w:rsidRDefault="00B24846" w:rsidP="00B24846">
            <w:r>
              <w:t>NP16 5LN</w:t>
            </w:r>
          </w:p>
          <w:p w14:paraId="5104B85C" w14:textId="77777777" w:rsidR="004662B3" w:rsidRDefault="004662B3" w:rsidP="00BC5049"/>
        </w:tc>
      </w:tr>
      <w:tr w:rsidR="00F36DE1" w14:paraId="5104B860" w14:textId="77777777" w:rsidTr="00F22E3D">
        <w:tc>
          <w:tcPr>
            <w:tcW w:w="2802" w:type="dxa"/>
          </w:tcPr>
          <w:p w14:paraId="5104B85E" w14:textId="77777777" w:rsidR="00F36DE1" w:rsidRDefault="00297753" w:rsidP="00BC5049">
            <w:r>
              <w:t>Telephone number</w:t>
            </w:r>
          </w:p>
        </w:tc>
        <w:tc>
          <w:tcPr>
            <w:tcW w:w="5720" w:type="dxa"/>
          </w:tcPr>
          <w:p w14:paraId="5104B85F" w14:textId="6A31C77D" w:rsidR="00F36DE1" w:rsidRDefault="001203C3" w:rsidP="00BC5049">
            <w:r>
              <w:t>01291626626</w:t>
            </w:r>
          </w:p>
        </w:tc>
      </w:tr>
      <w:tr w:rsidR="00F36DE1" w14:paraId="5104B863" w14:textId="77777777" w:rsidTr="00F22E3D">
        <w:tc>
          <w:tcPr>
            <w:tcW w:w="2802" w:type="dxa"/>
          </w:tcPr>
          <w:p w14:paraId="5104B861" w14:textId="77777777" w:rsidR="00F36DE1" w:rsidRDefault="00297753" w:rsidP="00BC5049">
            <w:r>
              <w:t>Email address</w:t>
            </w:r>
          </w:p>
        </w:tc>
        <w:tc>
          <w:tcPr>
            <w:tcW w:w="5720" w:type="dxa"/>
          </w:tcPr>
          <w:p w14:paraId="5104B862" w14:textId="2999C1AE" w:rsidR="00F36DE1" w:rsidRDefault="00B626E2" w:rsidP="00BC5049">
            <w:r>
              <w:t>Sophie.harding</w:t>
            </w:r>
            <w:r w:rsidR="00395774">
              <w:t>@bupadentalcare.co.uk</w:t>
            </w:r>
          </w:p>
        </w:tc>
      </w:tr>
      <w:tr w:rsidR="00F36DE1" w14:paraId="5104B866" w14:textId="77777777" w:rsidTr="00F22E3D">
        <w:tc>
          <w:tcPr>
            <w:tcW w:w="2802" w:type="dxa"/>
          </w:tcPr>
          <w:p w14:paraId="5104B864" w14:textId="77777777" w:rsidR="00F36DE1" w:rsidRDefault="00297753" w:rsidP="00BC5049">
            <w:r>
              <w:t>Fax number</w:t>
            </w:r>
          </w:p>
        </w:tc>
        <w:tc>
          <w:tcPr>
            <w:tcW w:w="5720" w:type="dxa"/>
          </w:tcPr>
          <w:p w14:paraId="5104B865" w14:textId="6876418C" w:rsidR="00F36DE1" w:rsidRDefault="001203C3" w:rsidP="00BC5049">
            <w:r>
              <w:t>N/A</w:t>
            </w:r>
          </w:p>
        </w:tc>
      </w:tr>
      <w:tr w:rsidR="00297753" w14:paraId="5104B86A" w14:textId="77777777" w:rsidTr="00F22E3D">
        <w:tc>
          <w:tcPr>
            <w:tcW w:w="8522" w:type="dxa"/>
            <w:gridSpan w:val="2"/>
          </w:tcPr>
          <w:p w14:paraId="5104B867" w14:textId="19F84491" w:rsidR="00297753" w:rsidRDefault="00297753" w:rsidP="00BC5049">
            <w:r>
              <w:t>Relevant qualifications</w:t>
            </w:r>
            <w:r w:rsidR="00C05481">
              <w:t xml:space="preserve">: </w:t>
            </w:r>
          </w:p>
          <w:p w14:paraId="4F7BA559" w14:textId="77777777" w:rsidR="00C1330F" w:rsidRDefault="00C1330F" w:rsidP="00BC5049"/>
          <w:p w14:paraId="213516D3" w14:textId="30F7A92C" w:rsidR="00C1330F" w:rsidRDefault="00C1330F" w:rsidP="00C1330F">
            <w:pPr>
              <w:pStyle w:val="ListParagraph"/>
              <w:numPr>
                <w:ilvl w:val="0"/>
                <w:numId w:val="6"/>
              </w:numPr>
            </w:pPr>
            <w:r>
              <w:t>National certificate in Dental Nursing</w:t>
            </w:r>
          </w:p>
          <w:p w14:paraId="5104B869" w14:textId="77777777" w:rsidR="00297753" w:rsidRDefault="00297753" w:rsidP="00395774"/>
        </w:tc>
      </w:tr>
      <w:tr w:rsidR="00297753" w14:paraId="5104B86E" w14:textId="77777777" w:rsidTr="00F22E3D">
        <w:tc>
          <w:tcPr>
            <w:tcW w:w="8522" w:type="dxa"/>
            <w:gridSpan w:val="2"/>
          </w:tcPr>
          <w:p w14:paraId="5104B86B" w14:textId="42EE390A" w:rsidR="00297753" w:rsidRDefault="00297753" w:rsidP="00BC5049">
            <w:r>
              <w:t xml:space="preserve">Relevant </w:t>
            </w:r>
            <w:r w:rsidR="00C1330F">
              <w:t>experience:</w:t>
            </w:r>
            <w:r w:rsidR="001203C3">
              <w:t xml:space="preserve"> </w:t>
            </w:r>
          </w:p>
          <w:p w14:paraId="04604CFF" w14:textId="77777777" w:rsidR="00C1330F" w:rsidRDefault="00C1330F" w:rsidP="00BC5049"/>
          <w:p w14:paraId="45C1E6B1" w14:textId="1B820B0E" w:rsidR="00C1330F" w:rsidRDefault="00C1330F" w:rsidP="00BC5049">
            <w:r>
              <w:t xml:space="preserve">Sophie has dental nursing experience and has been a registered (with CQC) practice manager for 13 years. </w:t>
            </w:r>
          </w:p>
          <w:p w14:paraId="340D5BE8" w14:textId="77777777" w:rsidR="00C1330F" w:rsidRDefault="00C1330F" w:rsidP="00BC5049"/>
          <w:p w14:paraId="2847606F" w14:textId="77777777" w:rsidR="00C1330F" w:rsidRDefault="00C1330F" w:rsidP="00BC5049"/>
          <w:p w14:paraId="5104B86C" w14:textId="77777777" w:rsidR="00297753" w:rsidRDefault="00297753" w:rsidP="00BC5049"/>
          <w:p w14:paraId="5104B86D" w14:textId="646B2333" w:rsidR="00297753" w:rsidRDefault="00297753" w:rsidP="003D582C"/>
        </w:tc>
      </w:tr>
    </w:tbl>
    <w:p w14:paraId="5104B86F" w14:textId="77777777" w:rsidR="00BC5049" w:rsidRDefault="00BC5049" w:rsidP="00BC5049"/>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701"/>
        <w:gridCol w:w="5599"/>
      </w:tblGrid>
      <w:tr w:rsidR="00A14D1B" w:rsidRPr="00AC2E0C" w14:paraId="4C58E0D6" w14:textId="77777777" w:rsidTr="005755FD">
        <w:tc>
          <w:tcPr>
            <w:tcW w:w="8522" w:type="dxa"/>
            <w:gridSpan w:val="2"/>
            <w:shd w:val="clear" w:color="auto" w:fill="92CDDC" w:themeFill="accent5" w:themeFillTint="99"/>
          </w:tcPr>
          <w:p w14:paraId="6AE858EC" w14:textId="77777777" w:rsidR="00A14D1B" w:rsidRPr="00AC2E0C" w:rsidRDefault="00A14D1B" w:rsidP="005755FD">
            <w:pPr>
              <w:jc w:val="center"/>
              <w:rPr>
                <w:b/>
                <w:sz w:val="28"/>
                <w:szCs w:val="28"/>
              </w:rPr>
            </w:pPr>
            <w:r w:rsidRPr="00AC2E0C">
              <w:rPr>
                <w:b/>
                <w:sz w:val="28"/>
                <w:szCs w:val="28"/>
              </w:rPr>
              <w:t>RESPONSIBLE INDIVIDUAL DETAILS</w:t>
            </w:r>
          </w:p>
          <w:p w14:paraId="6EA83604" w14:textId="77777777" w:rsidR="00A14D1B" w:rsidRPr="00AC2E0C" w:rsidRDefault="00A14D1B" w:rsidP="005755FD">
            <w:pPr>
              <w:jc w:val="center"/>
              <w:rPr>
                <w:b/>
                <w:sz w:val="28"/>
                <w:szCs w:val="28"/>
              </w:rPr>
            </w:pPr>
            <w:r w:rsidRPr="00AC2E0C">
              <w:t>(please delete this section if not applicable)</w:t>
            </w:r>
          </w:p>
          <w:p w14:paraId="462D2107" w14:textId="77777777" w:rsidR="00A14D1B" w:rsidRPr="00AC2E0C" w:rsidRDefault="00A14D1B" w:rsidP="005755FD"/>
        </w:tc>
      </w:tr>
      <w:tr w:rsidR="00A14D1B" w:rsidRPr="00AC2E0C" w14:paraId="2445C529" w14:textId="77777777" w:rsidTr="005755FD">
        <w:tc>
          <w:tcPr>
            <w:tcW w:w="2802" w:type="dxa"/>
          </w:tcPr>
          <w:p w14:paraId="08B63CAD" w14:textId="77777777" w:rsidR="00A14D1B" w:rsidRPr="00AC2E0C" w:rsidRDefault="00A14D1B" w:rsidP="005755FD">
            <w:r w:rsidRPr="00AC2E0C">
              <w:t>Name</w:t>
            </w:r>
          </w:p>
        </w:tc>
        <w:tc>
          <w:tcPr>
            <w:tcW w:w="5720" w:type="dxa"/>
          </w:tcPr>
          <w:p w14:paraId="52425E89" w14:textId="77777777" w:rsidR="00A14D1B" w:rsidRDefault="00A14D1B" w:rsidP="005755FD"/>
          <w:p w14:paraId="5731959E" w14:textId="4BC43292" w:rsidR="00A14D1B" w:rsidRPr="00AC2E0C" w:rsidRDefault="0059675F" w:rsidP="005755FD">
            <w:r>
              <w:t>Mark Allan</w:t>
            </w:r>
          </w:p>
        </w:tc>
      </w:tr>
      <w:tr w:rsidR="00A14D1B" w:rsidRPr="00AC2E0C" w14:paraId="474F8744" w14:textId="77777777" w:rsidTr="005755FD">
        <w:tc>
          <w:tcPr>
            <w:tcW w:w="2802" w:type="dxa"/>
          </w:tcPr>
          <w:p w14:paraId="23A98BEA" w14:textId="77777777" w:rsidR="00A14D1B" w:rsidRPr="00AC2E0C" w:rsidRDefault="00A14D1B" w:rsidP="005755FD">
            <w:r w:rsidRPr="00AC2E0C">
              <w:t>Address and postcode</w:t>
            </w:r>
          </w:p>
          <w:p w14:paraId="3A695791" w14:textId="77777777" w:rsidR="00A14D1B" w:rsidRPr="00AC2E0C" w:rsidRDefault="00A14D1B" w:rsidP="005755FD"/>
          <w:p w14:paraId="76511B0E" w14:textId="77777777" w:rsidR="00A14D1B" w:rsidRPr="00AC2E0C" w:rsidRDefault="00A14D1B" w:rsidP="005755FD"/>
          <w:p w14:paraId="2087EFEF" w14:textId="77777777" w:rsidR="00A14D1B" w:rsidRPr="00AC2E0C" w:rsidRDefault="00A14D1B" w:rsidP="005755FD"/>
          <w:p w14:paraId="1A0C6371" w14:textId="77777777" w:rsidR="00A14D1B" w:rsidRPr="00AC2E0C" w:rsidRDefault="00A14D1B" w:rsidP="005755FD"/>
          <w:p w14:paraId="684FA1B1" w14:textId="77777777" w:rsidR="00A14D1B" w:rsidRPr="00AC2E0C" w:rsidRDefault="00A14D1B" w:rsidP="005755FD"/>
          <w:p w14:paraId="51FAF39E" w14:textId="77777777" w:rsidR="00A14D1B" w:rsidRPr="00AC2E0C" w:rsidRDefault="00A14D1B" w:rsidP="005755FD"/>
          <w:p w14:paraId="2360D8F4" w14:textId="77777777" w:rsidR="00A14D1B" w:rsidRPr="00AC2E0C" w:rsidRDefault="00A14D1B" w:rsidP="005755FD"/>
        </w:tc>
        <w:tc>
          <w:tcPr>
            <w:tcW w:w="5720" w:type="dxa"/>
          </w:tcPr>
          <w:p w14:paraId="556FD956" w14:textId="77777777" w:rsidR="00A14D1B" w:rsidRDefault="00A14D1B" w:rsidP="005755FD">
            <w:pPr>
              <w:rPr>
                <w:lang w:val="en"/>
              </w:rPr>
            </w:pPr>
          </w:p>
          <w:p w14:paraId="3EF1AA22" w14:textId="77777777" w:rsidR="00A14D1B" w:rsidRDefault="00A14D1B" w:rsidP="005755FD">
            <w:pPr>
              <w:rPr>
                <w:lang w:val="en"/>
              </w:rPr>
            </w:pPr>
          </w:p>
          <w:p w14:paraId="5818B7C9" w14:textId="77777777" w:rsidR="00A14D1B" w:rsidRPr="00AC2E0C" w:rsidRDefault="00A14D1B" w:rsidP="005755FD">
            <w:r w:rsidRPr="00A3575F">
              <w:rPr>
                <w:lang w:val="en"/>
              </w:rPr>
              <w:t>Bupa Dental Care Vantage Office Park, Old Gloucester Road, Hambrook, Bristol, United Kingdom, BS16 1GW</w:t>
            </w:r>
          </w:p>
        </w:tc>
      </w:tr>
      <w:tr w:rsidR="00A14D1B" w:rsidRPr="00AC2E0C" w14:paraId="15FD7899" w14:textId="77777777" w:rsidTr="005755FD">
        <w:tc>
          <w:tcPr>
            <w:tcW w:w="2802" w:type="dxa"/>
          </w:tcPr>
          <w:p w14:paraId="51050F19" w14:textId="77777777" w:rsidR="00A14D1B" w:rsidRPr="00AC2E0C" w:rsidRDefault="00A14D1B" w:rsidP="005755FD">
            <w:r w:rsidRPr="00AC2E0C">
              <w:t>Telephone number</w:t>
            </w:r>
          </w:p>
        </w:tc>
        <w:tc>
          <w:tcPr>
            <w:tcW w:w="5720" w:type="dxa"/>
          </w:tcPr>
          <w:p w14:paraId="4A21124A" w14:textId="77777777" w:rsidR="00A14D1B" w:rsidRPr="00AC2E0C" w:rsidRDefault="00A14D1B" w:rsidP="005755FD"/>
          <w:p w14:paraId="71C78369" w14:textId="77777777" w:rsidR="00A14D1B" w:rsidRPr="00A3575F" w:rsidRDefault="00A14D1B" w:rsidP="005755FD">
            <w:r w:rsidRPr="00A3575F">
              <w:t>01454 771596</w:t>
            </w:r>
          </w:p>
          <w:p w14:paraId="0E094DE1" w14:textId="77777777" w:rsidR="00A14D1B" w:rsidRPr="00AC2E0C" w:rsidRDefault="00A14D1B" w:rsidP="005755FD"/>
        </w:tc>
      </w:tr>
      <w:tr w:rsidR="00A14D1B" w:rsidRPr="00AC2E0C" w14:paraId="4F933679" w14:textId="77777777" w:rsidTr="005755FD">
        <w:tc>
          <w:tcPr>
            <w:tcW w:w="2802" w:type="dxa"/>
          </w:tcPr>
          <w:p w14:paraId="3808407A" w14:textId="77777777" w:rsidR="00A14D1B" w:rsidRPr="00AC2E0C" w:rsidRDefault="00A14D1B" w:rsidP="005755FD">
            <w:r w:rsidRPr="00AC2E0C">
              <w:t>Email address</w:t>
            </w:r>
          </w:p>
        </w:tc>
        <w:tc>
          <w:tcPr>
            <w:tcW w:w="5720" w:type="dxa"/>
          </w:tcPr>
          <w:p w14:paraId="2F9E5952" w14:textId="49C034A5" w:rsidR="00A14D1B" w:rsidRDefault="007A4B92" w:rsidP="005755FD">
            <w:pPr>
              <w:rPr>
                <w:rStyle w:val="Hyperlink"/>
              </w:rPr>
            </w:pPr>
            <w:hyperlink r:id="rId10" w:history="1">
              <w:r w:rsidR="00A14D1B" w:rsidRPr="00E62C87">
                <w:rPr>
                  <w:rStyle w:val="Hyperlink"/>
                </w:rPr>
                <w:t>compliance@bupadentalcare.co.uk</w:t>
              </w:r>
            </w:hyperlink>
            <w:r w:rsidR="00C1330F">
              <w:rPr>
                <w:rStyle w:val="Hyperlink"/>
              </w:rPr>
              <w:t xml:space="preserve"> </w:t>
            </w:r>
          </w:p>
          <w:p w14:paraId="23B3FF11" w14:textId="749EFFF0" w:rsidR="00C1330F" w:rsidRDefault="007A4B92" w:rsidP="005755FD">
            <w:hyperlink r:id="rId11" w:history="1">
              <w:r w:rsidR="00C1330F" w:rsidRPr="007F5E83">
                <w:rPr>
                  <w:rStyle w:val="Hyperlink"/>
                </w:rPr>
                <w:t>mark.allen@bupadentalcare.co.uk</w:t>
              </w:r>
            </w:hyperlink>
            <w:r w:rsidR="00C1330F">
              <w:t xml:space="preserve"> </w:t>
            </w:r>
          </w:p>
          <w:p w14:paraId="5CCA14F7" w14:textId="77777777" w:rsidR="00A14D1B" w:rsidRPr="00AC2E0C" w:rsidRDefault="00A14D1B" w:rsidP="005755FD"/>
        </w:tc>
      </w:tr>
      <w:tr w:rsidR="00A14D1B" w:rsidRPr="00AC2E0C" w14:paraId="2E7F2CD8" w14:textId="77777777" w:rsidTr="005755FD">
        <w:tc>
          <w:tcPr>
            <w:tcW w:w="2802" w:type="dxa"/>
          </w:tcPr>
          <w:p w14:paraId="5D9DABA1" w14:textId="77777777" w:rsidR="00A14D1B" w:rsidRPr="00AC2E0C" w:rsidRDefault="00A14D1B" w:rsidP="005755FD">
            <w:r w:rsidRPr="00AC2E0C">
              <w:lastRenderedPageBreak/>
              <w:t>Fax number</w:t>
            </w:r>
          </w:p>
        </w:tc>
        <w:tc>
          <w:tcPr>
            <w:tcW w:w="5720" w:type="dxa"/>
          </w:tcPr>
          <w:p w14:paraId="71C85C05" w14:textId="77777777" w:rsidR="00A14D1B" w:rsidRPr="00AC2E0C" w:rsidRDefault="00A14D1B" w:rsidP="005755FD"/>
        </w:tc>
      </w:tr>
      <w:tr w:rsidR="00A14D1B" w:rsidRPr="00AC2E0C" w14:paraId="2777F058" w14:textId="77777777" w:rsidTr="005755FD">
        <w:tc>
          <w:tcPr>
            <w:tcW w:w="8522" w:type="dxa"/>
            <w:gridSpan w:val="2"/>
          </w:tcPr>
          <w:p w14:paraId="0B7F233F" w14:textId="234B2D39" w:rsidR="00A14D1B" w:rsidRPr="00AC2E0C" w:rsidRDefault="00A14D1B" w:rsidP="005755FD">
            <w:r w:rsidRPr="00AC2E0C">
              <w:t>Relevant qualifications</w:t>
            </w:r>
          </w:p>
        </w:tc>
      </w:tr>
      <w:tr w:rsidR="00A14D1B" w:rsidRPr="00AC2E0C" w14:paraId="527983E8" w14:textId="77777777" w:rsidTr="005755FD">
        <w:tc>
          <w:tcPr>
            <w:tcW w:w="8522" w:type="dxa"/>
            <w:gridSpan w:val="2"/>
          </w:tcPr>
          <w:p w14:paraId="3F4C2C3F" w14:textId="77777777" w:rsidR="00A14D1B" w:rsidRPr="00AC2E0C" w:rsidRDefault="00A14D1B" w:rsidP="005755FD">
            <w:r w:rsidRPr="00AC2E0C">
              <w:t xml:space="preserve">Relevant experience </w:t>
            </w:r>
          </w:p>
          <w:p w14:paraId="684A4347" w14:textId="77777777" w:rsidR="00A14D1B" w:rsidRPr="00AC2E0C" w:rsidRDefault="00A14D1B" w:rsidP="005755FD">
            <w:r>
              <w:t xml:space="preserve">Over 30 Years’ experience in a Customer Facing and Management Role.  People Management, Training, Cost and Budget Control.  Health &amp; Safety and Compliance  </w:t>
            </w:r>
          </w:p>
          <w:p w14:paraId="0403E532" w14:textId="77777777" w:rsidR="00A14D1B" w:rsidRPr="00AC2E0C" w:rsidRDefault="00A14D1B" w:rsidP="005755FD"/>
          <w:p w14:paraId="247C5FF2" w14:textId="77777777" w:rsidR="00A14D1B" w:rsidRPr="00AC2E0C" w:rsidRDefault="00A14D1B" w:rsidP="005755FD"/>
        </w:tc>
      </w:tr>
      <w:tr w:rsidR="00A14D1B" w:rsidRPr="00AC2E0C" w14:paraId="6C66E4B3" w14:textId="77777777" w:rsidTr="005755FD">
        <w:tc>
          <w:tcPr>
            <w:tcW w:w="8522" w:type="dxa"/>
            <w:gridSpan w:val="2"/>
          </w:tcPr>
          <w:p w14:paraId="1AC62F94" w14:textId="77777777" w:rsidR="00A14D1B" w:rsidRDefault="00A14D1B" w:rsidP="005755FD">
            <w:r w:rsidRPr="00AC2E0C">
              <w:t>Roles and responsibilities within the organisation</w:t>
            </w:r>
            <w:r>
              <w:t xml:space="preserve">: </w:t>
            </w:r>
          </w:p>
          <w:p w14:paraId="401C0181" w14:textId="77777777" w:rsidR="00A14D1B" w:rsidRPr="00AC2E0C" w:rsidRDefault="00A14D1B" w:rsidP="005755FD">
            <w:r>
              <w:t xml:space="preserve">Senior Practice Manager responsible for ensuring an excellent patient journey, ensuring safety and compliance, patient care, Staff Well Being, Budget, KPI and Cost Control </w:t>
            </w:r>
          </w:p>
          <w:p w14:paraId="0D72894F" w14:textId="77777777" w:rsidR="00A14D1B" w:rsidRPr="00AC2E0C" w:rsidRDefault="00A14D1B" w:rsidP="005755FD"/>
          <w:p w14:paraId="7E0A4E33" w14:textId="77777777" w:rsidR="00A14D1B" w:rsidRPr="00AC2E0C" w:rsidRDefault="00A14D1B" w:rsidP="005755FD"/>
        </w:tc>
      </w:tr>
    </w:tbl>
    <w:p w14:paraId="5104B872" w14:textId="77777777" w:rsidR="00297753" w:rsidRDefault="00297753" w:rsidP="00BC5049"/>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2755"/>
        <w:gridCol w:w="1911"/>
        <w:gridCol w:w="3634"/>
      </w:tblGrid>
      <w:tr w:rsidR="00297753" w14:paraId="5104B877" w14:textId="77777777" w:rsidTr="00A14D1B">
        <w:tc>
          <w:tcPr>
            <w:tcW w:w="8300" w:type="dxa"/>
            <w:gridSpan w:val="3"/>
            <w:shd w:val="clear" w:color="auto" w:fill="92CDDC" w:themeFill="accent5" w:themeFillTint="99"/>
          </w:tcPr>
          <w:p w14:paraId="5104B875" w14:textId="77777777" w:rsidR="000D1586" w:rsidRDefault="00297753" w:rsidP="00F22E3D">
            <w:pPr>
              <w:jc w:val="center"/>
              <w:rPr>
                <w:b/>
              </w:rPr>
            </w:pPr>
            <w:r w:rsidRPr="000D1586">
              <w:rPr>
                <w:b/>
              </w:rPr>
              <w:t>STAFF DETAILS</w:t>
            </w:r>
          </w:p>
          <w:p w14:paraId="5104B876" w14:textId="77777777" w:rsidR="000D1586" w:rsidRPr="000D1586" w:rsidRDefault="000D1586" w:rsidP="00CE21D9">
            <w:pPr>
              <w:rPr>
                <w:b/>
              </w:rPr>
            </w:pPr>
          </w:p>
        </w:tc>
      </w:tr>
      <w:tr w:rsidR="00CE21D9" w14:paraId="5104B879" w14:textId="77777777" w:rsidTr="00A14D1B">
        <w:tc>
          <w:tcPr>
            <w:tcW w:w="8300" w:type="dxa"/>
            <w:gridSpan w:val="3"/>
          </w:tcPr>
          <w:p w14:paraId="5104B878" w14:textId="77777777" w:rsidR="00CE21D9" w:rsidRDefault="00CE21D9" w:rsidP="00933E02"/>
        </w:tc>
      </w:tr>
      <w:tr w:rsidR="00297753" w14:paraId="5104B87D" w14:textId="77777777" w:rsidTr="00A14D1B">
        <w:tc>
          <w:tcPr>
            <w:tcW w:w="2755" w:type="dxa"/>
          </w:tcPr>
          <w:p w14:paraId="5104B87A" w14:textId="77777777" w:rsidR="00297753" w:rsidRDefault="00297753" w:rsidP="00BB7D3A">
            <w:pPr>
              <w:jc w:val="center"/>
            </w:pPr>
            <w:r>
              <w:t>Name</w:t>
            </w:r>
          </w:p>
        </w:tc>
        <w:tc>
          <w:tcPr>
            <w:tcW w:w="1911" w:type="dxa"/>
          </w:tcPr>
          <w:p w14:paraId="5104B87B" w14:textId="77777777" w:rsidR="00297753" w:rsidRDefault="00297753" w:rsidP="00BB7D3A">
            <w:pPr>
              <w:jc w:val="center"/>
            </w:pPr>
            <w:r>
              <w:t>Position</w:t>
            </w:r>
          </w:p>
        </w:tc>
        <w:tc>
          <w:tcPr>
            <w:tcW w:w="3634" w:type="dxa"/>
          </w:tcPr>
          <w:p w14:paraId="5104B87C" w14:textId="77777777" w:rsidR="00297753" w:rsidRDefault="00297753" w:rsidP="00BB7D3A">
            <w:pPr>
              <w:jc w:val="center"/>
            </w:pPr>
            <w:proofErr w:type="gramStart"/>
            <w:r>
              <w:t>Relevant  qualifications</w:t>
            </w:r>
            <w:proofErr w:type="gramEnd"/>
            <w:r>
              <w:t xml:space="preserve"> / experience</w:t>
            </w:r>
          </w:p>
        </w:tc>
      </w:tr>
      <w:tr w:rsidR="00297753" w14:paraId="5104B884" w14:textId="77777777" w:rsidTr="00A14D1B">
        <w:tc>
          <w:tcPr>
            <w:tcW w:w="2755" w:type="dxa"/>
          </w:tcPr>
          <w:p w14:paraId="5104B87E" w14:textId="77777777" w:rsidR="00297753" w:rsidRDefault="00297753" w:rsidP="00BC5049"/>
          <w:p w14:paraId="5104B87F" w14:textId="77777777" w:rsidR="00297753" w:rsidRDefault="004662B3" w:rsidP="00BC5049">
            <w:r>
              <w:t>Dr Tiago Caldas</w:t>
            </w:r>
          </w:p>
        </w:tc>
        <w:tc>
          <w:tcPr>
            <w:tcW w:w="1911" w:type="dxa"/>
          </w:tcPr>
          <w:p w14:paraId="5104B880" w14:textId="77777777" w:rsidR="00297753" w:rsidRDefault="00297753" w:rsidP="00BC5049"/>
          <w:p w14:paraId="5104B881" w14:textId="77777777" w:rsidR="004662B3" w:rsidRDefault="004662B3" w:rsidP="00BC5049">
            <w:r>
              <w:t>Dentist</w:t>
            </w:r>
          </w:p>
        </w:tc>
        <w:tc>
          <w:tcPr>
            <w:tcW w:w="3634" w:type="dxa"/>
          </w:tcPr>
          <w:p w14:paraId="5104B882" w14:textId="77777777" w:rsidR="00C05481" w:rsidRDefault="00C05481" w:rsidP="00BC5049"/>
          <w:p w14:paraId="5104B883" w14:textId="77777777" w:rsidR="00C05481" w:rsidRDefault="00C05481" w:rsidP="00BC5049">
            <w:r>
              <w:t>LMD 1998 PhD</w:t>
            </w:r>
          </w:p>
        </w:tc>
      </w:tr>
      <w:tr w:rsidR="00C05481" w14:paraId="5104B88B" w14:textId="77777777" w:rsidTr="00A14D1B">
        <w:tc>
          <w:tcPr>
            <w:tcW w:w="2755" w:type="dxa"/>
          </w:tcPr>
          <w:p w14:paraId="5104B885" w14:textId="77777777" w:rsidR="00C05481" w:rsidRDefault="00C05481" w:rsidP="00BC5049"/>
          <w:p w14:paraId="5104B886" w14:textId="09F6D25B" w:rsidR="00C05481" w:rsidRDefault="00C05481" w:rsidP="00BC5049">
            <w:r>
              <w:t>Dr S</w:t>
            </w:r>
            <w:r w:rsidR="001203C3">
              <w:t>imon Hegarty</w:t>
            </w:r>
          </w:p>
        </w:tc>
        <w:tc>
          <w:tcPr>
            <w:tcW w:w="1911" w:type="dxa"/>
          </w:tcPr>
          <w:p w14:paraId="5104B887" w14:textId="77777777" w:rsidR="00C05481" w:rsidRDefault="00C05481" w:rsidP="00BC5049"/>
          <w:p w14:paraId="5104B888" w14:textId="3770CED4" w:rsidR="00C05481" w:rsidRDefault="00C05481" w:rsidP="00BC5049">
            <w:r>
              <w:t>De</w:t>
            </w:r>
            <w:r w:rsidR="001203C3">
              <w:t>ntist</w:t>
            </w:r>
          </w:p>
        </w:tc>
        <w:tc>
          <w:tcPr>
            <w:tcW w:w="3634" w:type="dxa"/>
          </w:tcPr>
          <w:p w14:paraId="5104B889" w14:textId="77777777" w:rsidR="00C05481" w:rsidRDefault="00C05481" w:rsidP="00CD3198"/>
          <w:p w14:paraId="5104B88A" w14:textId="6CB7413E" w:rsidR="00C05481" w:rsidRDefault="001203C3" w:rsidP="00CD3198">
            <w:r>
              <w:t xml:space="preserve">BDS </w:t>
            </w:r>
            <w:r w:rsidR="00AF0630">
              <w:t>(</w:t>
            </w:r>
            <w:proofErr w:type="gramStart"/>
            <w:r w:rsidR="00AF0630">
              <w:t>Wales )</w:t>
            </w:r>
            <w:proofErr w:type="gramEnd"/>
            <w:r w:rsidR="00AF0630">
              <w:t xml:space="preserve"> 2003</w:t>
            </w:r>
          </w:p>
        </w:tc>
      </w:tr>
      <w:tr w:rsidR="00C05481" w14:paraId="5104B892" w14:textId="77777777" w:rsidTr="00A14D1B">
        <w:tc>
          <w:tcPr>
            <w:tcW w:w="2755" w:type="dxa"/>
          </w:tcPr>
          <w:p w14:paraId="5104B88C" w14:textId="77777777" w:rsidR="00C05481" w:rsidRDefault="00C05481" w:rsidP="00BC5049"/>
          <w:p w14:paraId="5104B88D" w14:textId="41056248" w:rsidR="00C05481" w:rsidRDefault="00C05481" w:rsidP="004662B3">
            <w:r>
              <w:t xml:space="preserve">Dr </w:t>
            </w:r>
            <w:r w:rsidR="00AF0630">
              <w:t>Jeeva Roy</w:t>
            </w:r>
          </w:p>
        </w:tc>
        <w:tc>
          <w:tcPr>
            <w:tcW w:w="1911" w:type="dxa"/>
          </w:tcPr>
          <w:p w14:paraId="5104B88E" w14:textId="77777777" w:rsidR="00C05481" w:rsidRDefault="00C05481" w:rsidP="00BC5049"/>
          <w:p w14:paraId="5104B88F" w14:textId="77777777" w:rsidR="00C05481" w:rsidRDefault="00C05481" w:rsidP="00BC5049">
            <w:r>
              <w:t>Dentist</w:t>
            </w:r>
          </w:p>
        </w:tc>
        <w:tc>
          <w:tcPr>
            <w:tcW w:w="3634" w:type="dxa"/>
          </w:tcPr>
          <w:p w14:paraId="5104B890" w14:textId="77777777" w:rsidR="00C05481" w:rsidRDefault="00C05481" w:rsidP="00BC5049"/>
          <w:p w14:paraId="5104B891" w14:textId="720C79D2" w:rsidR="00C05481" w:rsidRDefault="00AF0630" w:rsidP="00BC5049">
            <w:r>
              <w:t>BDS Cardiff 2017</w:t>
            </w:r>
          </w:p>
        </w:tc>
      </w:tr>
      <w:tr w:rsidR="00C05481" w14:paraId="5104B899" w14:textId="77777777" w:rsidTr="00A14D1B">
        <w:tc>
          <w:tcPr>
            <w:tcW w:w="2755" w:type="dxa"/>
          </w:tcPr>
          <w:p w14:paraId="5104B893" w14:textId="77777777" w:rsidR="00C05481" w:rsidRDefault="00C05481" w:rsidP="00BC5049"/>
          <w:p w14:paraId="5104B894" w14:textId="77777777" w:rsidR="00C05481" w:rsidRDefault="00C05481" w:rsidP="00BC5049">
            <w:r>
              <w:t>Dr Vinay Bohra</w:t>
            </w:r>
          </w:p>
        </w:tc>
        <w:tc>
          <w:tcPr>
            <w:tcW w:w="1911" w:type="dxa"/>
          </w:tcPr>
          <w:p w14:paraId="5104B895" w14:textId="77777777" w:rsidR="00C05481" w:rsidRDefault="00C05481" w:rsidP="00BC5049"/>
          <w:p w14:paraId="5104B896" w14:textId="77777777" w:rsidR="00C05481" w:rsidRDefault="00C05481" w:rsidP="00BC5049">
            <w:r>
              <w:t>Dentist</w:t>
            </w:r>
          </w:p>
        </w:tc>
        <w:tc>
          <w:tcPr>
            <w:tcW w:w="3634" w:type="dxa"/>
          </w:tcPr>
          <w:p w14:paraId="5104B897" w14:textId="77777777" w:rsidR="00C05481" w:rsidRDefault="00C05481" w:rsidP="00BC5049"/>
          <w:p w14:paraId="5104B898" w14:textId="77777777" w:rsidR="00C05481" w:rsidRDefault="00C05481" w:rsidP="00BC5049">
            <w:r>
              <w:t xml:space="preserve">BDS Cardiff 2000, </w:t>
            </w:r>
            <w:proofErr w:type="spellStart"/>
            <w:r>
              <w:t>DipImpDent</w:t>
            </w:r>
            <w:proofErr w:type="spellEnd"/>
            <w:r>
              <w:t xml:space="preserve"> RCS England</w:t>
            </w:r>
          </w:p>
        </w:tc>
      </w:tr>
      <w:tr w:rsidR="00C05481" w14:paraId="5104B8A0" w14:textId="77777777" w:rsidTr="00A14D1B">
        <w:tc>
          <w:tcPr>
            <w:tcW w:w="2755" w:type="dxa"/>
          </w:tcPr>
          <w:p w14:paraId="5104B89A" w14:textId="77777777" w:rsidR="00C05481" w:rsidRDefault="00C05481" w:rsidP="00BC5049"/>
          <w:p w14:paraId="5104B89B" w14:textId="77777777" w:rsidR="00C05481" w:rsidRDefault="00C05481" w:rsidP="00BC5049">
            <w:r>
              <w:t>Katie Fuller</w:t>
            </w:r>
          </w:p>
        </w:tc>
        <w:tc>
          <w:tcPr>
            <w:tcW w:w="1911" w:type="dxa"/>
          </w:tcPr>
          <w:p w14:paraId="5104B89C" w14:textId="77777777" w:rsidR="00C05481" w:rsidRDefault="00C05481" w:rsidP="00BC5049"/>
          <w:p w14:paraId="5104B89D" w14:textId="77777777" w:rsidR="00C05481" w:rsidRDefault="00C05481" w:rsidP="00BC5049">
            <w:r>
              <w:t>Dental Hygienist</w:t>
            </w:r>
          </w:p>
        </w:tc>
        <w:tc>
          <w:tcPr>
            <w:tcW w:w="3634" w:type="dxa"/>
          </w:tcPr>
          <w:p w14:paraId="5104B89E" w14:textId="77777777" w:rsidR="00C05481" w:rsidRDefault="00C05481" w:rsidP="00BC5049"/>
          <w:p w14:paraId="5104B89F" w14:textId="77777777" w:rsidR="00C05481" w:rsidRDefault="00C05481" w:rsidP="00BC5049">
            <w:r>
              <w:t>Cardiff 2013</w:t>
            </w:r>
          </w:p>
        </w:tc>
      </w:tr>
      <w:tr w:rsidR="00C05481" w14:paraId="5104B8A7" w14:textId="77777777" w:rsidTr="00A14D1B">
        <w:tc>
          <w:tcPr>
            <w:tcW w:w="2755" w:type="dxa"/>
          </w:tcPr>
          <w:p w14:paraId="5104B8A2" w14:textId="3E6BA918" w:rsidR="00C05481" w:rsidRDefault="00395774" w:rsidP="00BC5049">
            <w:r>
              <w:t>Jessica Hilley</w:t>
            </w:r>
          </w:p>
        </w:tc>
        <w:tc>
          <w:tcPr>
            <w:tcW w:w="1911" w:type="dxa"/>
          </w:tcPr>
          <w:p w14:paraId="5104B8A4" w14:textId="6ED82C96" w:rsidR="00C05481" w:rsidRDefault="00395774" w:rsidP="00BC5049">
            <w:r>
              <w:t>Dental Hygienist</w:t>
            </w:r>
          </w:p>
        </w:tc>
        <w:tc>
          <w:tcPr>
            <w:tcW w:w="3634" w:type="dxa"/>
          </w:tcPr>
          <w:p w14:paraId="5104B8A6" w14:textId="15DB532B" w:rsidR="00C05481" w:rsidRDefault="00395774" w:rsidP="00C05481">
            <w:r>
              <w:t>Cardiff 2021</w:t>
            </w:r>
          </w:p>
        </w:tc>
      </w:tr>
      <w:tr w:rsidR="00C05481" w14:paraId="5104B8AB" w14:textId="77777777" w:rsidTr="00A14D1B">
        <w:tc>
          <w:tcPr>
            <w:tcW w:w="2755" w:type="dxa"/>
          </w:tcPr>
          <w:p w14:paraId="5104B8A8" w14:textId="429CC336" w:rsidR="00C05481" w:rsidRDefault="00B626E2" w:rsidP="00BC5049">
            <w:r>
              <w:t>Sophie Harding</w:t>
            </w:r>
          </w:p>
        </w:tc>
        <w:tc>
          <w:tcPr>
            <w:tcW w:w="1911" w:type="dxa"/>
          </w:tcPr>
          <w:p w14:paraId="5104B8A9" w14:textId="6046B6AF" w:rsidR="00C05481" w:rsidRDefault="00B626E2" w:rsidP="00BC5049">
            <w:r>
              <w:t>Practice Manager</w:t>
            </w:r>
          </w:p>
        </w:tc>
        <w:tc>
          <w:tcPr>
            <w:tcW w:w="3634" w:type="dxa"/>
          </w:tcPr>
          <w:p w14:paraId="5104B8AA" w14:textId="77777777" w:rsidR="00C05481" w:rsidRDefault="00C05481" w:rsidP="00BC5049"/>
        </w:tc>
      </w:tr>
      <w:tr w:rsidR="00C05481" w14:paraId="5104B8AF" w14:textId="77777777" w:rsidTr="00A14D1B">
        <w:tc>
          <w:tcPr>
            <w:tcW w:w="2755" w:type="dxa"/>
          </w:tcPr>
          <w:p w14:paraId="5104B8AC" w14:textId="77777777" w:rsidR="00C05481" w:rsidRDefault="00C05481" w:rsidP="00BC5049"/>
        </w:tc>
        <w:tc>
          <w:tcPr>
            <w:tcW w:w="1911" w:type="dxa"/>
          </w:tcPr>
          <w:p w14:paraId="5104B8AD" w14:textId="77777777" w:rsidR="00C05481" w:rsidRDefault="00C05481" w:rsidP="00BC5049"/>
        </w:tc>
        <w:tc>
          <w:tcPr>
            <w:tcW w:w="3634" w:type="dxa"/>
          </w:tcPr>
          <w:p w14:paraId="5104B8AE" w14:textId="77777777" w:rsidR="00C05481" w:rsidRDefault="00C05481" w:rsidP="00BC5049"/>
        </w:tc>
      </w:tr>
      <w:tr w:rsidR="000D1586" w14:paraId="5104B8B2" w14:textId="77777777" w:rsidTr="00A14D1B">
        <w:tc>
          <w:tcPr>
            <w:tcW w:w="8300" w:type="dxa"/>
            <w:gridSpan w:val="3"/>
            <w:shd w:val="clear" w:color="auto" w:fill="92CDDC" w:themeFill="accent5" w:themeFillTint="99"/>
          </w:tcPr>
          <w:p w14:paraId="5104B8B0" w14:textId="77777777" w:rsidR="000D1586" w:rsidRDefault="000D1586" w:rsidP="00F22E3D">
            <w:pPr>
              <w:jc w:val="center"/>
              <w:rPr>
                <w:b/>
              </w:rPr>
            </w:pPr>
            <w:r w:rsidRPr="000D1586">
              <w:rPr>
                <w:b/>
              </w:rPr>
              <w:t>SERVICES / TREATMENTS / FACILITIES</w:t>
            </w:r>
          </w:p>
          <w:p w14:paraId="5104B8B1" w14:textId="77777777" w:rsidR="00F22E3D" w:rsidRDefault="00F22E3D" w:rsidP="00F22E3D">
            <w:pPr>
              <w:jc w:val="center"/>
            </w:pPr>
          </w:p>
        </w:tc>
      </w:tr>
      <w:tr w:rsidR="000D1586" w14:paraId="5104B8C3" w14:textId="77777777" w:rsidTr="00A14D1B">
        <w:tc>
          <w:tcPr>
            <w:tcW w:w="8300" w:type="dxa"/>
            <w:gridSpan w:val="3"/>
          </w:tcPr>
          <w:p w14:paraId="5104B8B3" w14:textId="77777777" w:rsidR="00111EBB" w:rsidRPr="00A14D1B" w:rsidRDefault="00111EBB" w:rsidP="00111EBB">
            <w:pPr>
              <w:numPr>
                <w:ilvl w:val="0"/>
                <w:numId w:val="3"/>
              </w:numPr>
              <w:spacing w:before="120" w:after="120"/>
              <w:rPr>
                <w:rFonts w:cs="Arial"/>
                <w:bCs/>
              </w:rPr>
            </w:pPr>
            <w:r w:rsidRPr="00A14D1B">
              <w:rPr>
                <w:rFonts w:cs="Arial"/>
                <w:bCs/>
              </w:rPr>
              <w:t>Orthodontic Treatment</w:t>
            </w:r>
          </w:p>
          <w:p w14:paraId="5104B8B4" w14:textId="77777777" w:rsidR="00111EBB" w:rsidRPr="00A14D1B" w:rsidRDefault="00111EBB" w:rsidP="00111EBB">
            <w:pPr>
              <w:numPr>
                <w:ilvl w:val="0"/>
                <w:numId w:val="3"/>
              </w:numPr>
              <w:spacing w:before="120" w:after="120"/>
              <w:rPr>
                <w:rFonts w:cs="Arial"/>
                <w:bCs/>
                <w:color w:val="FF0000"/>
              </w:rPr>
            </w:pPr>
            <w:r w:rsidRPr="00A14D1B">
              <w:rPr>
                <w:rFonts w:cs="Arial"/>
                <w:bCs/>
              </w:rPr>
              <w:t>Private treatment all other</w:t>
            </w:r>
          </w:p>
          <w:p w14:paraId="5104B8B5" w14:textId="77777777" w:rsidR="00111EBB" w:rsidRPr="00A14D1B" w:rsidRDefault="00111EBB" w:rsidP="00111EBB">
            <w:pPr>
              <w:numPr>
                <w:ilvl w:val="0"/>
                <w:numId w:val="3"/>
              </w:numPr>
              <w:spacing w:before="120" w:after="120"/>
              <w:rPr>
                <w:rFonts w:cs="Arial"/>
                <w:bCs/>
                <w:color w:val="FF0000"/>
              </w:rPr>
            </w:pPr>
            <w:r w:rsidRPr="00A14D1B">
              <w:rPr>
                <w:rFonts w:cs="Arial"/>
                <w:bCs/>
              </w:rPr>
              <w:t>Children and Adults seen at this location</w:t>
            </w:r>
          </w:p>
          <w:p w14:paraId="5104B8B6" w14:textId="77777777" w:rsidR="00111EBB" w:rsidRPr="00A14D1B" w:rsidRDefault="00111EBB" w:rsidP="00111EBB">
            <w:pPr>
              <w:numPr>
                <w:ilvl w:val="0"/>
                <w:numId w:val="3"/>
              </w:numPr>
              <w:spacing w:before="120" w:after="120"/>
              <w:rPr>
                <w:rFonts w:cs="Arial"/>
                <w:bCs/>
                <w:color w:val="FF0000"/>
              </w:rPr>
            </w:pPr>
            <w:r w:rsidRPr="00A14D1B">
              <w:rPr>
                <w:rFonts w:cs="Arial"/>
                <w:bCs/>
              </w:rPr>
              <w:t xml:space="preserve">Treatment of all dental disease including caries, periodontal disease, tooth surface loss, </w:t>
            </w:r>
            <w:proofErr w:type="gramStart"/>
            <w:r w:rsidRPr="00A14D1B">
              <w:rPr>
                <w:rFonts w:cs="Arial"/>
                <w:bCs/>
              </w:rPr>
              <w:t>malocclusion ,</w:t>
            </w:r>
            <w:proofErr w:type="gramEnd"/>
            <w:r w:rsidRPr="00A14D1B">
              <w:rPr>
                <w:rFonts w:cs="Arial"/>
                <w:bCs/>
              </w:rPr>
              <w:t xml:space="preserve"> soft tissue disease such as </w:t>
            </w:r>
            <w:proofErr w:type="spellStart"/>
            <w:r w:rsidRPr="00A14D1B">
              <w:rPr>
                <w:rFonts w:cs="Arial"/>
                <w:bCs/>
              </w:rPr>
              <w:t>apthous</w:t>
            </w:r>
            <w:proofErr w:type="spellEnd"/>
            <w:r w:rsidRPr="00A14D1B">
              <w:rPr>
                <w:rFonts w:cs="Arial"/>
                <w:bCs/>
              </w:rPr>
              <w:t xml:space="preserve"> ulcers.</w:t>
            </w:r>
          </w:p>
          <w:p w14:paraId="5104B8B7" w14:textId="77777777" w:rsidR="00111EBB" w:rsidRPr="00A14D1B" w:rsidRDefault="00111EBB" w:rsidP="00111EBB">
            <w:pPr>
              <w:numPr>
                <w:ilvl w:val="0"/>
                <w:numId w:val="3"/>
              </w:numPr>
              <w:spacing w:before="120" w:after="120"/>
              <w:rPr>
                <w:rFonts w:cs="Arial"/>
                <w:bCs/>
                <w:color w:val="FF0000"/>
              </w:rPr>
            </w:pPr>
            <w:r w:rsidRPr="00A14D1B">
              <w:rPr>
                <w:rFonts w:cs="Arial"/>
                <w:bCs/>
              </w:rPr>
              <w:t>Disorders relating to tooth loss and masticatory efficiency, TMJ dysfunction.</w:t>
            </w:r>
          </w:p>
          <w:p w14:paraId="5104B8B8" w14:textId="77777777" w:rsidR="00111EBB" w:rsidRPr="00A14D1B" w:rsidRDefault="00111EBB" w:rsidP="00111EBB">
            <w:pPr>
              <w:numPr>
                <w:ilvl w:val="0"/>
                <w:numId w:val="3"/>
              </w:numPr>
              <w:spacing w:before="120" w:after="120"/>
              <w:rPr>
                <w:rFonts w:cs="Arial"/>
                <w:bCs/>
                <w:color w:val="FF0000"/>
              </w:rPr>
            </w:pPr>
            <w:r w:rsidRPr="00A14D1B">
              <w:rPr>
                <w:rFonts w:cs="Arial"/>
                <w:bCs/>
              </w:rPr>
              <w:lastRenderedPageBreak/>
              <w:t>Treatment of injuries to teeth and soft tissues.</w:t>
            </w:r>
          </w:p>
          <w:p w14:paraId="5104B8B9" w14:textId="77777777" w:rsidR="00111EBB" w:rsidRPr="00A14D1B" w:rsidRDefault="00111EBB" w:rsidP="00111EBB">
            <w:pPr>
              <w:numPr>
                <w:ilvl w:val="0"/>
                <w:numId w:val="3"/>
              </w:numPr>
              <w:spacing w:before="120" w:after="120"/>
              <w:rPr>
                <w:rFonts w:cs="Arial"/>
                <w:bCs/>
                <w:color w:val="FF0000"/>
              </w:rPr>
            </w:pPr>
            <w:r w:rsidRPr="00A14D1B">
              <w:rPr>
                <w:rFonts w:cs="Arial"/>
                <w:bCs/>
              </w:rPr>
              <w:t>Hygienist services</w:t>
            </w:r>
          </w:p>
          <w:p w14:paraId="5104B8BA" w14:textId="77777777" w:rsidR="00111EBB" w:rsidRPr="00A14D1B" w:rsidRDefault="00111EBB" w:rsidP="00111EBB">
            <w:pPr>
              <w:numPr>
                <w:ilvl w:val="0"/>
                <w:numId w:val="3"/>
              </w:numPr>
              <w:spacing w:before="120" w:after="120"/>
              <w:rPr>
                <w:rFonts w:cs="Arial"/>
                <w:bCs/>
                <w:color w:val="FF0000"/>
              </w:rPr>
            </w:pPr>
            <w:r w:rsidRPr="00A14D1B">
              <w:rPr>
                <w:rFonts w:cs="Arial"/>
                <w:bCs/>
              </w:rPr>
              <w:t>Root canal treatment</w:t>
            </w:r>
          </w:p>
          <w:p w14:paraId="5104B8BB" w14:textId="77777777" w:rsidR="00111EBB" w:rsidRPr="00A14D1B" w:rsidRDefault="00111EBB" w:rsidP="00111EBB">
            <w:pPr>
              <w:numPr>
                <w:ilvl w:val="0"/>
                <w:numId w:val="3"/>
              </w:numPr>
              <w:spacing w:before="120" w:after="120"/>
              <w:rPr>
                <w:rFonts w:cs="Arial"/>
                <w:bCs/>
                <w:color w:val="FF0000"/>
              </w:rPr>
            </w:pPr>
            <w:r w:rsidRPr="00A14D1B">
              <w:rPr>
                <w:rFonts w:cs="Arial"/>
                <w:bCs/>
              </w:rPr>
              <w:t>Implants</w:t>
            </w:r>
          </w:p>
          <w:p w14:paraId="5104B8BC" w14:textId="77777777" w:rsidR="000D1586" w:rsidRPr="00A14D1B" w:rsidRDefault="00111EBB" w:rsidP="00111EBB">
            <w:pPr>
              <w:rPr>
                <w:rFonts w:cs="Arial"/>
                <w:bCs/>
              </w:rPr>
            </w:pPr>
            <w:r w:rsidRPr="00A14D1B">
              <w:rPr>
                <w:rFonts w:cs="Arial"/>
                <w:bCs/>
              </w:rPr>
              <w:t>Restorative treatments (</w:t>
            </w:r>
            <w:proofErr w:type="spellStart"/>
            <w:proofErr w:type="gramStart"/>
            <w:r w:rsidRPr="00A14D1B">
              <w:rPr>
                <w:rFonts w:cs="Arial"/>
                <w:bCs/>
              </w:rPr>
              <w:t>fillings,crowns</w:t>
            </w:r>
            <w:proofErr w:type="gramEnd"/>
            <w:r w:rsidRPr="00A14D1B">
              <w:rPr>
                <w:rFonts w:cs="Arial"/>
                <w:bCs/>
              </w:rPr>
              <w:t>,bridges,dentures</w:t>
            </w:r>
            <w:proofErr w:type="spellEnd"/>
            <w:r w:rsidRPr="00A14D1B">
              <w:rPr>
                <w:rFonts w:cs="Arial"/>
                <w:bCs/>
              </w:rPr>
              <w:t>)</w:t>
            </w:r>
          </w:p>
          <w:p w14:paraId="5104B8BD" w14:textId="77777777" w:rsidR="00111EBB" w:rsidRPr="00A14D1B" w:rsidRDefault="00111EBB" w:rsidP="00111EBB">
            <w:pPr>
              <w:numPr>
                <w:ilvl w:val="0"/>
                <w:numId w:val="4"/>
              </w:numPr>
              <w:spacing w:before="120" w:after="120"/>
              <w:rPr>
                <w:rFonts w:cs="Arial"/>
                <w:bCs/>
              </w:rPr>
            </w:pPr>
            <w:r w:rsidRPr="00A14D1B">
              <w:rPr>
                <w:rFonts w:cs="Arial"/>
                <w:bCs/>
              </w:rPr>
              <w:t xml:space="preserve">Tooth extraction </w:t>
            </w:r>
          </w:p>
          <w:p w14:paraId="5104B8BE" w14:textId="77777777" w:rsidR="00111EBB" w:rsidRPr="00A14D1B" w:rsidRDefault="00111EBB" w:rsidP="00111EBB">
            <w:pPr>
              <w:numPr>
                <w:ilvl w:val="0"/>
                <w:numId w:val="4"/>
              </w:numPr>
              <w:spacing w:before="120" w:after="120"/>
              <w:rPr>
                <w:rFonts w:cs="Arial"/>
                <w:bCs/>
              </w:rPr>
            </w:pPr>
            <w:r w:rsidRPr="00A14D1B">
              <w:rPr>
                <w:rFonts w:cs="Arial"/>
                <w:bCs/>
              </w:rPr>
              <w:t>Private treatment all other</w:t>
            </w:r>
          </w:p>
          <w:p w14:paraId="5104B8BF" w14:textId="77777777" w:rsidR="00111EBB" w:rsidRPr="00A14D1B" w:rsidRDefault="00111EBB" w:rsidP="00111EBB">
            <w:pPr>
              <w:rPr>
                <w:rFonts w:cs="Arial"/>
                <w:bCs/>
              </w:rPr>
            </w:pPr>
            <w:r w:rsidRPr="00A14D1B">
              <w:rPr>
                <w:rFonts w:cs="Arial"/>
                <w:bCs/>
              </w:rPr>
              <w:t>Children and Adults seen at this location</w:t>
            </w:r>
          </w:p>
          <w:p w14:paraId="5104B8C0" w14:textId="77777777" w:rsidR="00111EBB" w:rsidRPr="00A14D1B" w:rsidRDefault="00111EBB" w:rsidP="00111EBB">
            <w:pPr>
              <w:numPr>
                <w:ilvl w:val="0"/>
                <w:numId w:val="4"/>
              </w:numPr>
              <w:spacing w:before="120" w:after="120"/>
              <w:rPr>
                <w:rFonts w:cs="Arial"/>
                <w:bCs/>
              </w:rPr>
            </w:pPr>
            <w:r w:rsidRPr="00A14D1B">
              <w:rPr>
                <w:rFonts w:cs="Arial"/>
                <w:bCs/>
              </w:rPr>
              <w:t>Diagnosis and monitoring of dental disease including caries and periodontal disease</w:t>
            </w:r>
          </w:p>
          <w:p w14:paraId="5104B8C1" w14:textId="77777777" w:rsidR="00111EBB" w:rsidRPr="00A14D1B" w:rsidRDefault="00111EBB" w:rsidP="00111EBB">
            <w:pPr>
              <w:numPr>
                <w:ilvl w:val="0"/>
                <w:numId w:val="4"/>
              </w:numPr>
              <w:spacing w:before="120" w:after="120"/>
              <w:rPr>
                <w:rFonts w:cs="Arial"/>
                <w:bCs/>
              </w:rPr>
            </w:pPr>
            <w:r w:rsidRPr="00A14D1B">
              <w:rPr>
                <w:rFonts w:cs="Arial"/>
                <w:bCs/>
              </w:rPr>
              <w:t>Using any appropriate additional tests including radiographs and recording and explaining findings to patient</w:t>
            </w:r>
          </w:p>
          <w:p w14:paraId="5104B8C2" w14:textId="77777777" w:rsidR="000D1586" w:rsidRPr="00A14D1B" w:rsidRDefault="00111EBB" w:rsidP="003D582C">
            <w:pPr>
              <w:numPr>
                <w:ilvl w:val="0"/>
                <w:numId w:val="4"/>
              </w:numPr>
              <w:spacing w:before="120" w:after="120"/>
              <w:rPr>
                <w:bCs/>
              </w:rPr>
            </w:pPr>
            <w:r w:rsidRPr="00A14D1B">
              <w:rPr>
                <w:rFonts w:cs="Arial"/>
                <w:bCs/>
              </w:rPr>
              <w:t>Soft tissue screening and referral as appropriate</w:t>
            </w:r>
          </w:p>
        </w:tc>
      </w:tr>
    </w:tbl>
    <w:p w14:paraId="5104B8C4" w14:textId="77777777" w:rsidR="00297753" w:rsidRDefault="00297753" w:rsidP="00BC5049"/>
    <w:p w14:paraId="5104B8C5" w14:textId="77777777" w:rsidR="000D1586" w:rsidRDefault="000D1586" w:rsidP="00BC5049"/>
    <w:p w14:paraId="5104B8C6" w14:textId="77777777" w:rsidR="000D1586" w:rsidRDefault="000D1586" w:rsidP="00BC5049"/>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8300"/>
      </w:tblGrid>
      <w:tr w:rsidR="000D1586" w14:paraId="5104B8C9" w14:textId="77777777" w:rsidTr="00F22E3D">
        <w:tc>
          <w:tcPr>
            <w:tcW w:w="8522" w:type="dxa"/>
            <w:shd w:val="clear" w:color="auto" w:fill="92CDDC" w:themeFill="accent5" w:themeFillTint="99"/>
          </w:tcPr>
          <w:p w14:paraId="5104B8C7" w14:textId="77777777" w:rsidR="000D1586" w:rsidRDefault="000D1586" w:rsidP="00BB7D3A">
            <w:pPr>
              <w:jc w:val="center"/>
            </w:pPr>
            <w:r w:rsidRPr="000D1586">
              <w:rPr>
                <w:b/>
              </w:rPr>
              <w:t>PATIENTS VIEWS</w:t>
            </w:r>
          </w:p>
          <w:p w14:paraId="5104B8C8" w14:textId="77777777" w:rsidR="000D1586" w:rsidRDefault="000D1586" w:rsidP="00BC5049"/>
        </w:tc>
      </w:tr>
      <w:tr w:rsidR="000D1586" w14:paraId="5104B8CD" w14:textId="77777777" w:rsidTr="00F22E3D">
        <w:tc>
          <w:tcPr>
            <w:tcW w:w="8522" w:type="dxa"/>
          </w:tcPr>
          <w:p w14:paraId="5104B8CA" w14:textId="77777777" w:rsidR="000D1586" w:rsidRDefault="006901DC" w:rsidP="00BC5049">
            <w:r w:rsidRPr="005E672D">
              <w:rPr>
                <w:rFonts w:cs="Arial"/>
              </w:rPr>
              <w:t xml:space="preserve">We undertake patient satisfaction surveys every three months that specifically ask patients whether they are confident they are treated as individuals, listened to and involved in decisions about their treatment. We also capture ad hoc patient comments that are discussed at practice meetings. We act on all feedback received and ensure that patients are aware of changes made </w:t>
            </w:r>
            <w:proofErr w:type="gramStart"/>
            <w:r w:rsidRPr="005E672D">
              <w:rPr>
                <w:rFonts w:cs="Arial"/>
              </w:rPr>
              <w:t>as a result of</w:t>
            </w:r>
            <w:proofErr w:type="gramEnd"/>
            <w:r w:rsidRPr="005E672D">
              <w:rPr>
                <w:rFonts w:cs="Arial"/>
              </w:rPr>
              <w:t xml:space="preserve"> their feedback.</w:t>
            </w:r>
            <w:r>
              <w:rPr>
                <w:rFonts w:ascii="Verdana" w:hAnsi="Verdana"/>
                <w:sz w:val="20"/>
                <w:szCs w:val="20"/>
              </w:rPr>
              <w:t xml:space="preserve"> </w:t>
            </w:r>
          </w:p>
          <w:p w14:paraId="5104B8CB" w14:textId="77777777" w:rsidR="000D1586" w:rsidRDefault="000D1586" w:rsidP="00BC5049"/>
          <w:p w14:paraId="5104B8CC" w14:textId="77777777" w:rsidR="000D1586" w:rsidRDefault="000D1586" w:rsidP="00BC5049"/>
        </w:tc>
      </w:tr>
    </w:tbl>
    <w:p w14:paraId="5104B8CE" w14:textId="77777777" w:rsidR="000D1586" w:rsidRDefault="000D1586" w:rsidP="00BC5049"/>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none" w:sz="0" w:space="0" w:color="auto"/>
        </w:tblBorders>
        <w:tblLook w:val="04A0" w:firstRow="1" w:lastRow="0" w:firstColumn="1" w:lastColumn="0" w:noHBand="0" w:noVBand="1"/>
      </w:tblPr>
      <w:tblGrid>
        <w:gridCol w:w="8300"/>
      </w:tblGrid>
      <w:tr w:rsidR="000D1586" w14:paraId="5104B8D1" w14:textId="77777777" w:rsidTr="00F22E3D">
        <w:tc>
          <w:tcPr>
            <w:tcW w:w="8522" w:type="dxa"/>
            <w:shd w:val="clear" w:color="auto" w:fill="92CDDC" w:themeFill="accent5" w:themeFillTint="99"/>
          </w:tcPr>
          <w:p w14:paraId="5104B8CF" w14:textId="77777777" w:rsidR="00FD1C8F" w:rsidRPr="00BB7D3A" w:rsidRDefault="000D1586" w:rsidP="00BB7D3A">
            <w:pPr>
              <w:jc w:val="center"/>
              <w:rPr>
                <w:b/>
              </w:rPr>
            </w:pPr>
            <w:r w:rsidRPr="00BB7D3A">
              <w:rPr>
                <w:b/>
              </w:rPr>
              <w:t>ARRANGEMENTS FOR VISITING / OPENING HOURS</w:t>
            </w:r>
          </w:p>
          <w:p w14:paraId="5104B8D0" w14:textId="77777777" w:rsidR="00FD1C8F" w:rsidRDefault="00FD1C8F" w:rsidP="00BC5049"/>
        </w:tc>
      </w:tr>
      <w:tr w:rsidR="000D1586" w14:paraId="5104B8DA" w14:textId="77777777" w:rsidTr="00F22E3D">
        <w:tc>
          <w:tcPr>
            <w:tcW w:w="8522" w:type="dxa"/>
          </w:tcPr>
          <w:p w14:paraId="5104B8D2" w14:textId="77777777" w:rsidR="00BB7D3A" w:rsidRDefault="00C05481" w:rsidP="00BC5049">
            <w:r>
              <w:t>Monday: 8.00-19.00</w:t>
            </w:r>
          </w:p>
          <w:p w14:paraId="5104B8D3" w14:textId="3D9507E8" w:rsidR="00C05481" w:rsidRDefault="00C05481" w:rsidP="00BC5049">
            <w:r>
              <w:t>Tuesday: 8.00-</w:t>
            </w:r>
            <w:r w:rsidR="00AF0630">
              <w:t>17.30</w:t>
            </w:r>
          </w:p>
          <w:p w14:paraId="5104B8D4" w14:textId="07DFEB68" w:rsidR="00C05481" w:rsidRDefault="00C05481" w:rsidP="00BC5049">
            <w:r>
              <w:t>Wednesday:8.00-</w:t>
            </w:r>
            <w:r w:rsidR="00AF0630">
              <w:t>17.30</w:t>
            </w:r>
          </w:p>
          <w:p w14:paraId="5104B8D5" w14:textId="017C7B0E" w:rsidR="00C05481" w:rsidRDefault="00C05481" w:rsidP="00BC5049">
            <w:r>
              <w:t>Thursday: 8.00-1</w:t>
            </w:r>
            <w:r w:rsidR="00395774">
              <w:t>7</w:t>
            </w:r>
            <w:r>
              <w:t>.00</w:t>
            </w:r>
          </w:p>
          <w:p w14:paraId="5104B8D6" w14:textId="476228BE" w:rsidR="00C05481" w:rsidRDefault="00C05481" w:rsidP="00BC5049">
            <w:r>
              <w:t>Friday: 8.00-1</w:t>
            </w:r>
            <w:r w:rsidR="00AF0630">
              <w:t>5.30</w:t>
            </w:r>
          </w:p>
          <w:p w14:paraId="5104B8D7" w14:textId="77777777" w:rsidR="00C05481" w:rsidRDefault="00C05481" w:rsidP="00BC5049"/>
          <w:p w14:paraId="5104B8D8" w14:textId="77777777" w:rsidR="00C05481" w:rsidRDefault="00C05481" w:rsidP="00BC5049">
            <w:r>
              <w:t xml:space="preserve">Answerphone on out of hours with NHS emergency number on. Private </w:t>
            </w:r>
            <w:proofErr w:type="gramStart"/>
            <w:r>
              <w:t>patients</w:t>
            </w:r>
            <w:proofErr w:type="gramEnd"/>
            <w:r>
              <w:t xml:space="preserve"> information on there too. NHS and practice phone number displayed outside of practice.</w:t>
            </w:r>
          </w:p>
          <w:p w14:paraId="5104B8D9" w14:textId="77777777" w:rsidR="00FD1C8F" w:rsidRDefault="00FD1C8F" w:rsidP="00BC5049"/>
        </w:tc>
      </w:tr>
    </w:tbl>
    <w:p w14:paraId="5104B8DB" w14:textId="77777777" w:rsidR="000D1586" w:rsidRDefault="000D1586" w:rsidP="00BC5049"/>
    <w:p w14:paraId="5104B8DC" w14:textId="77777777" w:rsidR="000D1586" w:rsidRDefault="000D1586" w:rsidP="00BC5049"/>
    <w:p w14:paraId="5104B8DD" w14:textId="77777777" w:rsidR="000D1586" w:rsidRDefault="000D1586" w:rsidP="00BC5049"/>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8300"/>
      </w:tblGrid>
      <w:tr w:rsidR="000D1586" w14:paraId="5104B8E0" w14:textId="77777777" w:rsidTr="00F22E3D">
        <w:tc>
          <w:tcPr>
            <w:tcW w:w="8522" w:type="dxa"/>
            <w:shd w:val="clear" w:color="auto" w:fill="92CDDC" w:themeFill="accent5" w:themeFillTint="99"/>
          </w:tcPr>
          <w:p w14:paraId="5104B8DE" w14:textId="77777777" w:rsidR="000D1586" w:rsidRPr="00FD1C8F" w:rsidRDefault="00FD1C8F" w:rsidP="00BB7D3A">
            <w:pPr>
              <w:jc w:val="center"/>
              <w:rPr>
                <w:b/>
              </w:rPr>
            </w:pPr>
            <w:r w:rsidRPr="00FD1C8F">
              <w:rPr>
                <w:b/>
              </w:rPr>
              <w:t>ARRANGEMENTS FOR DEALING WITH COMPLAINTS</w:t>
            </w:r>
          </w:p>
          <w:p w14:paraId="5104B8DF" w14:textId="77777777" w:rsidR="00FD1C8F" w:rsidRDefault="00FD1C8F" w:rsidP="00BB7D3A"/>
        </w:tc>
      </w:tr>
      <w:tr w:rsidR="000D1586" w14:paraId="5104B8E7" w14:textId="77777777" w:rsidTr="00F22E3D">
        <w:tc>
          <w:tcPr>
            <w:tcW w:w="8522" w:type="dxa"/>
          </w:tcPr>
          <w:p w14:paraId="2DA418C1" w14:textId="0B5676B0" w:rsidR="0059675F" w:rsidRPr="005E672D" w:rsidRDefault="006901DC" w:rsidP="006901DC">
            <w:pPr>
              <w:rPr>
                <w:rFonts w:cs="Arial"/>
              </w:rPr>
            </w:pPr>
            <w:r w:rsidRPr="005E672D">
              <w:rPr>
                <w:rFonts w:cs="Arial"/>
              </w:rPr>
              <w:lastRenderedPageBreak/>
              <w:t>We have a published complaints policy that is regularly reviewed and updated. We view complaints as an opportunity to increase the influence our patients have on how we plan and deliver our services. Our Practice Complaints Policy is displayed, understood and complied with by all team members. Our team understands the importance of listening to the nature of any complaint and reassuring the patient it has been understood and will be acted upon within the agreed timeframe.</w:t>
            </w:r>
          </w:p>
          <w:p w14:paraId="5104B8E2" w14:textId="77777777" w:rsidR="006901DC" w:rsidRPr="005E672D" w:rsidRDefault="006901DC" w:rsidP="006901DC">
            <w:pPr>
              <w:rPr>
                <w:rFonts w:cs="Arial"/>
              </w:rPr>
            </w:pPr>
          </w:p>
          <w:p w14:paraId="5104B8E3" w14:textId="0F13F7DC" w:rsidR="00FD1C8F" w:rsidRDefault="006901DC" w:rsidP="00BC5049">
            <w:r w:rsidRPr="005E672D">
              <w:rPr>
                <w:rFonts w:cs="Arial"/>
              </w:rPr>
              <w:t>We act promptly on all complaints or expressions of dissatisfaction and aim to resolve all complaints in-house to the satisfaction of all concerned. All complaints about service levels are discussed at practice meetings with the aim of rectifying any problems and avoiding a recurrence. We keep a log of all complaints and analyse this for trends that show where changes to our services may be needed.</w:t>
            </w:r>
            <w:r w:rsidR="0059675F">
              <w:rPr>
                <w:rFonts w:cs="Arial"/>
              </w:rPr>
              <w:t xml:space="preserve"> </w:t>
            </w:r>
          </w:p>
          <w:p w14:paraId="5104B8E4" w14:textId="77777777" w:rsidR="00FD1C8F" w:rsidRDefault="00FD1C8F" w:rsidP="00BC5049"/>
          <w:p w14:paraId="26EA4791" w14:textId="77777777" w:rsidR="00C1330F" w:rsidRDefault="00C1330F" w:rsidP="00C1330F">
            <w:pPr>
              <w:rPr>
                <w:rFonts w:cs="Arial"/>
              </w:rPr>
            </w:pPr>
            <w:r>
              <w:rPr>
                <w:rFonts w:cs="Arial"/>
              </w:rPr>
              <w:t xml:space="preserve">Contact details for HIW – </w:t>
            </w:r>
          </w:p>
          <w:p w14:paraId="04C8557A" w14:textId="0FE628C2" w:rsidR="00C1330F" w:rsidRDefault="00C1330F" w:rsidP="00C1330F">
            <w:pPr>
              <w:pStyle w:val="trt0xe"/>
              <w:numPr>
                <w:ilvl w:val="0"/>
                <w:numId w:val="5"/>
              </w:numPr>
              <w:shd w:val="clear" w:color="auto" w:fill="FFFFFF"/>
              <w:spacing w:before="0" w:beforeAutospacing="0" w:after="60" w:afterAutospacing="0"/>
              <w:rPr>
                <w:rFonts w:ascii="Arial" w:hAnsi="Arial" w:cs="Arial"/>
                <w:color w:val="202124"/>
              </w:rPr>
            </w:pPr>
            <w:r>
              <w:rPr>
                <w:rFonts w:ascii="Arial" w:hAnsi="Arial" w:cs="Arial"/>
                <w:color w:val="202124"/>
              </w:rPr>
              <w:t xml:space="preserve">Email </w:t>
            </w:r>
            <w:hyperlink r:id="rId12" w:history="1">
              <w:r w:rsidRPr="007F5E83">
                <w:rPr>
                  <w:rStyle w:val="Hyperlink"/>
                  <w:rFonts w:ascii="Arial" w:hAnsi="Arial" w:cs="Arial"/>
                </w:rPr>
                <w:t>hiw@gov.wales</w:t>
              </w:r>
            </w:hyperlink>
            <w:r>
              <w:rPr>
                <w:rFonts w:ascii="Arial" w:hAnsi="Arial" w:cs="Arial"/>
                <w:color w:val="202124"/>
              </w:rPr>
              <w:t xml:space="preserve"> </w:t>
            </w:r>
          </w:p>
          <w:p w14:paraId="1483EDF5" w14:textId="77777777" w:rsidR="00C1330F" w:rsidRDefault="00C1330F" w:rsidP="00C1330F">
            <w:pPr>
              <w:pStyle w:val="trt0xe"/>
              <w:numPr>
                <w:ilvl w:val="0"/>
                <w:numId w:val="5"/>
              </w:numPr>
              <w:shd w:val="clear" w:color="auto" w:fill="FFFFFF"/>
              <w:spacing w:before="0" w:beforeAutospacing="0" w:after="60" w:afterAutospacing="0"/>
              <w:rPr>
                <w:rFonts w:ascii="Arial" w:hAnsi="Arial" w:cs="Arial"/>
                <w:color w:val="202124"/>
              </w:rPr>
            </w:pPr>
            <w:r>
              <w:rPr>
                <w:rFonts w:ascii="Arial" w:hAnsi="Arial" w:cs="Arial"/>
                <w:color w:val="202124"/>
              </w:rPr>
              <w:t>Telephone 0300 062 8163</w:t>
            </w:r>
          </w:p>
          <w:p w14:paraId="222A1BBE" w14:textId="77777777" w:rsidR="00C1330F" w:rsidRDefault="00C1330F" w:rsidP="00BC5049"/>
          <w:p w14:paraId="5104B8E5" w14:textId="77777777" w:rsidR="00FD1C8F" w:rsidRDefault="00FD1C8F" w:rsidP="00BC5049"/>
          <w:p w14:paraId="5104B8E6" w14:textId="77777777" w:rsidR="00FD1C8F" w:rsidRDefault="00FD1C8F" w:rsidP="00BC5049"/>
        </w:tc>
      </w:tr>
    </w:tbl>
    <w:p w14:paraId="5104B8E8" w14:textId="77777777" w:rsidR="000D1586" w:rsidRDefault="000D1586" w:rsidP="00BC5049"/>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8300"/>
      </w:tblGrid>
      <w:tr w:rsidR="00FD1C8F" w14:paraId="5104B8EB" w14:textId="77777777" w:rsidTr="00F22E3D">
        <w:tc>
          <w:tcPr>
            <w:tcW w:w="8522" w:type="dxa"/>
            <w:shd w:val="clear" w:color="auto" w:fill="92CDDC" w:themeFill="accent5" w:themeFillTint="99"/>
          </w:tcPr>
          <w:p w14:paraId="5104B8E9" w14:textId="77777777" w:rsidR="00FD1C8F" w:rsidRPr="00FD1C8F" w:rsidRDefault="00FD1C8F" w:rsidP="00BB7D3A">
            <w:pPr>
              <w:jc w:val="center"/>
              <w:rPr>
                <w:b/>
              </w:rPr>
            </w:pPr>
            <w:r>
              <w:rPr>
                <w:b/>
              </w:rPr>
              <w:t>PRIVACY AND DIGNITY</w:t>
            </w:r>
          </w:p>
          <w:p w14:paraId="5104B8EA" w14:textId="77777777" w:rsidR="00FD1C8F" w:rsidRDefault="00FD1C8F" w:rsidP="00BB7D3A"/>
        </w:tc>
      </w:tr>
      <w:tr w:rsidR="00FD1C8F" w14:paraId="5104B8F2" w14:textId="77777777" w:rsidTr="00F22E3D">
        <w:tc>
          <w:tcPr>
            <w:tcW w:w="8522" w:type="dxa"/>
          </w:tcPr>
          <w:p w14:paraId="5104B8EC" w14:textId="77777777" w:rsidR="00FD1C8F" w:rsidRDefault="006901DC" w:rsidP="00FE19EB">
            <w:pPr>
              <w:rPr>
                <w:rFonts w:cs="Arial"/>
                <w:b/>
              </w:rPr>
            </w:pPr>
            <w:r w:rsidRPr="005E672D">
              <w:rPr>
                <w:rFonts w:cs="Arial"/>
              </w:rPr>
              <w:t>We have policies for consent and confidentiality that are regularly discussed at practice meetings and updated when necessary and at least yearly. All team members understand the role they play in obtaining valid consent and confidentiality.</w:t>
            </w:r>
            <w:r>
              <w:rPr>
                <w:rFonts w:cs="Arial"/>
                <w:b/>
              </w:rPr>
              <w:t xml:space="preserve"> </w:t>
            </w:r>
          </w:p>
          <w:p w14:paraId="5104B8ED" w14:textId="77777777" w:rsidR="006901DC" w:rsidRDefault="006901DC" w:rsidP="00FE19EB">
            <w:pPr>
              <w:rPr>
                <w:rFonts w:cs="Arial"/>
                <w:b/>
              </w:rPr>
            </w:pPr>
          </w:p>
          <w:p w14:paraId="5104B8EE" w14:textId="77777777" w:rsidR="006901DC" w:rsidRPr="00725067" w:rsidRDefault="006901DC" w:rsidP="006901DC">
            <w:pPr>
              <w:spacing w:line="276" w:lineRule="auto"/>
              <w:rPr>
                <w:rFonts w:eastAsia="Calibri" w:cs="Arial"/>
                <w:sz w:val="22"/>
                <w:szCs w:val="22"/>
              </w:rPr>
            </w:pPr>
            <w:r w:rsidRPr="00725067">
              <w:rPr>
                <w:rFonts w:eastAsia="Calibri" w:cs="Arial"/>
                <w:sz w:val="22"/>
                <w:szCs w:val="22"/>
              </w:rPr>
              <w:t xml:space="preserve">At this practice, we take equality, diversity and human rights seriously </w:t>
            </w:r>
            <w:proofErr w:type="gramStart"/>
            <w:r w:rsidRPr="00725067">
              <w:rPr>
                <w:rFonts w:eastAsia="Calibri" w:cs="Arial"/>
                <w:sz w:val="22"/>
                <w:szCs w:val="22"/>
              </w:rPr>
              <w:t>in order to</w:t>
            </w:r>
            <w:proofErr w:type="gramEnd"/>
            <w:r w:rsidRPr="00725067">
              <w:rPr>
                <w:rFonts w:eastAsia="Calibri" w:cs="Arial"/>
                <w:sz w:val="22"/>
                <w:szCs w:val="22"/>
              </w:rPr>
              <w:t xml:space="preserve"> meet our obligations under the equality, anti-discrimination and human rights legislation.  We also believe that we have a moral and ethical obligation to promote equality and eliminate discrimination and harassment and to uphold human rights principles.</w:t>
            </w:r>
          </w:p>
          <w:p w14:paraId="5104B8EF" w14:textId="77777777" w:rsidR="006901DC" w:rsidRPr="00725067" w:rsidRDefault="006901DC" w:rsidP="006901DC">
            <w:pPr>
              <w:spacing w:line="276" w:lineRule="auto"/>
              <w:rPr>
                <w:rFonts w:eastAsia="Calibri" w:cs="Arial"/>
                <w:sz w:val="22"/>
                <w:szCs w:val="22"/>
              </w:rPr>
            </w:pPr>
            <w:r w:rsidRPr="00725067">
              <w:rPr>
                <w:rFonts w:eastAsia="Calibri" w:cs="Arial"/>
                <w:sz w:val="22"/>
                <w:szCs w:val="22"/>
              </w:rPr>
              <w:t>We wish to create a workplace and service environment which is free from unfair or unlawful discrimination and harassment and where human rights principles are upheld.  We will challenge inequality, discrimination and disadvantage and will work to achieve the highest standards of patient care and employment practices.</w:t>
            </w:r>
          </w:p>
          <w:p w14:paraId="5104B8F0" w14:textId="77777777" w:rsidR="006901DC" w:rsidRPr="00725067" w:rsidRDefault="006901DC" w:rsidP="006901DC">
            <w:pPr>
              <w:spacing w:line="276" w:lineRule="auto"/>
              <w:ind w:left="176"/>
              <w:rPr>
                <w:rFonts w:eastAsia="Calibri" w:cs="Arial"/>
                <w:sz w:val="22"/>
                <w:szCs w:val="22"/>
              </w:rPr>
            </w:pPr>
          </w:p>
          <w:p w14:paraId="7F15C740" w14:textId="77777777" w:rsidR="00FD1C8F" w:rsidRDefault="006901DC" w:rsidP="003D582C">
            <w:pPr>
              <w:rPr>
                <w:rFonts w:eastAsia="Calibri" w:cs="Arial"/>
                <w:sz w:val="22"/>
                <w:szCs w:val="22"/>
              </w:rPr>
            </w:pPr>
            <w:r w:rsidRPr="00725067">
              <w:rPr>
                <w:rFonts w:eastAsia="Calibri" w:cs="Arial"/>
                <w:sz w:val="22"/>
                <w:szCs w:val="22"/>
              </w:rPr>
              <w:t>We wish to ensure that no one who already uses or seeks to use our services or who is a prospective or actual employee should receive less favourable treatment on the grounds of their gender, trans-gender status, partnership status, caring status, race, colour, nationality, ethnic or national origin, disability, marital status, sexual orientation, responsibility for dependents, age, trade union or political affiliation or religion or belief</w:t>
            </w:r>
            <w:r w:rsidR="0059675F">
              <w:rPr>
                <w:rFonts w:eastAsia="Calibri" w:cs="Arial"/>
                <w:sz w:val="22"/>
                <w:szCs w:val="22"/>
              </w:rPr>
              <w:t>.</w:t>
            </w:r>
          </w:p>
          <w:p w14:paraId="5104B8F1" w14:textId="40D4E720" w:rsidR="0059675F" w:rsidRDefault="0059675F" w:rsidP="003D582C"/>
        </w:tc>
      </w:tr>
    </w:tbl>
    <w:p w14:paraId="5104B8F3" w14:textId="77777777" w:rsidR="00FD1C8F" w:rsidRDefault="00FD1C8F" w:rsidP="00BC5049"/>
    <w:p w14:paraId="5104B8F4" w14:textId="77777777" w:rsidR="00FD1C8F" w:rsidRDefault="00FD1C8F" w:rsidP="00BC5049"/>
    <w:p w14:paraId="5104B8F5" w14:textId="77777777" w:rsidR="00FD1C8F" w:rsidRDefault="00FD1C8F" w:rsidP="00BC5049"/>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4245"/>
        <w:gridCol w:w="4055"/>
      </w:tblGrid>
      <w:tr w:rsidR="00FD1C8F" w14:paraId="5104B8F9" w14:textId="77777777" w:rsidTr="00F22E3D">
        <w:tc>
          <w:tcPr>
            <w:tcW w:w="4361" w:type="dxa"/>
            <w:shd w:val="clear" w:color="auto" w:fill="92CDDC" w:themeFill="accent5" w:themeFillTint="99"/>
          </w:tcPr>
          <w:p w14:paraId="5104B8F6" w14:textId="77777777" w:rsidR="00FD1C8F" w:rsidRDefault="00FD1C8F" w:rsidP="00BC5049">
            <w:r w:rsidRPr="00FD1C8F">
              <w:rPr>
                <w:b/>
              </w:rPr>
              <w:lastRenderedPageBreak/>
              <w:t>Date Statement of Purpose written</w:t>
            </w:r>
          </w:p>
          <w:p w14:paraId="5104B8F7" w14:textId="77777777" w:rsidR="00FD1C8F" w:rsidRDefault="00FD1C8F" w:rsidP="00BC5049"/>
        </w:tc>
        <w:tc>
          <w:tcPr>
            <w:tcW w:w="4161" w:type="dxa"/>
          </w:tcPr>
          <w:p w14:paraId="3AD2E34F" w14:textId="4DA804CA" w:rsidR="00A14D1B" w:rsidRDefault="00B626E2" w:rsidP="00A14D1B">
            <w:r>
              <w:t>08/06/2023</w:t>
            </w:r>
          </w:p>
          <w:p w14:paraId="5104B8F8" w14:textId="2065C8FF" w:rsidR="00FD1C8F" w:rsidRDefault="00FD1C8F" w:rsidP="00BC5049"/>
        </w:tc>
      </w:tr>
      <w:tr w:rsidR="00FD1C8F" w14:paraId="5104B8FD" w14:textId="77777777" w:rsidTr="00F22E3D">
        <w:tc>
          <w:tcPr>
            <w:tcW w:w="4361" w:type="dxa"/>
            <w:shd w:val="clear" w:color="auto" w:fill="92CDDC" w:themeFill="accent5" w:themeFillTint="99"/>
          </w:tcPr>
          <w:p w14:paraId="5104B8FA" w14:textId="77777777" w:rsidR="00FD1C8F" w:rsidRDefault="00FD1C8F" w:rsidP="00BC5049">
            <w:pPr>
              <w:rPr>
                <w:b/>
              </w:rPr>
            </w:pPr>
            <w:r w:rsidRPr="00FD1C8F">
              <w:rPr>
                <w:b/>
              </w:rPr>
              <w:t>Author</w:t>
            </w:r>
          </w:p>
          <w:p w14:paraId="5104B8FB" w14:textId="77777777" w:rsidR="00FD1C8F" w:rsidRPr="00FD1C8F" w:rsidRDefault="00FD1C8F" w:rsidP="00BC5049">
            <w:pPr>
              <w:rPr>
                <w:b/>
              </w:rPr>
            </w:pPr>
          </w:p>
        </w:tc>
        <w:tc>
          <w:tcPr>
            <w:tcW w:w="4161" w:type="dxa"/>
          </w:tcPr>
          <w:p w14:paraId="47671D33" w14:textId="1CD30570" w:rsidR="00A14D1B" w:rsidRDefault="00B626E2" w:rsidP="00A14D1B">
            <w:r>
              <w:t>Sophie Harding</w:t>
            </w:r>
          </w:p>
          <w:p w14:paraId="5104B8FC" w14:textId="022A009A" w:rsidR="00FD1C8F" w:rsidRDefault="00FD1C8F" w:rsidP="00BC5049"/>
        </w:tc>
      </w:tr>
    </w:tbl>
    <w:p w14:paraId="5104B8FE" w14:textId="77777777" w:rsidR="00FD1C8F" w:rsidRDefault="00FD1C8F" w:rsidP="00BC5049"/>
    <w:p w14:paraId="5104B8FF" w14:textId="77777777" w:rsidR="00FD1C8F" w:rsidRDefault="00FD1C8F" w:rsidP="00BC5049"/>
    <w:p w14:paraId="5104B900" w14:textId="77777777" w:rsidR="00FD1C8F" w:rsidRPr="00FD1C8F" w:rsidRDefault="00FD1C8F" w:rsidP="00BC5049">
      <w:pPr>
        <w:rPr>
          <w:b/>
        </w:rPr>
      </w:pPr>
      <w:r w:rsidRPr="00FD1C8F">
        <w:rPr>
          <w:b/>
        </w:rPr>
        <w:t>STATEMENT OF PURPOSE REVIEWS</w:t>
      </w:r>
    </w:p>
    <w:p w14:paraId="5104B901" w14:textId="77777777" w:rsidR="00FD1C8F" w:rsidRDefault="00FD1C8F" w:rsidP="00BC5049"/>
    <w:p w14:paraId="5104B902" w14:textId="77777777" w:rsidR="00FD1C8F" w:rsidRDefault="00FD1C8F" w:rsidP="00BC5049"/>
    <w:tbl>
      <w:tblPr>
        <w:tblStyle w:val="TableGrid"/>
        <w:tblW w:w="0" w:type="auto"/>
        <w:tblLook w:val="04A0" w:firstRow="1" w:lastRow="0" w:firstColumn="1" w:lastColumn="0" w:noHBand="0" w:noVBand="1"/>
      </w:tblPr>
      <w:tblGrid>
        <w:gridCol w:w="4166"/>
        <w:gridCol w:w="4130"/>
      </w:tblGrid>
      <w:tr w:rsidR="00FD1C8F" w14:paraId="5104B906" w14:textId="77777777" w:rsidTr="00941A63">
        <w:tc>
          <w:tcPr>
            <w:tcW w:w="4261" w:type="dxa"/>
          </w:tcPr>
          <w:p w14:paraId="5104B903" w14:textId="77777777" w:rsidR="00FD1C8F" w:rsidRDefault="00FD1C8F" w:rsidP="00BC5049">
            <w:r>
              <w:t>Date Statement of Purpose reviewed</w:t>
            </w:r>
          </w:p>
        </w:tc>
        <w:tc>
          <w:tcPr>
            <w:tcW w:w="4261" w:type="dxa"/>
          </w:tcPr>
          <w:p w14:paraId="5104B904" w14:textId="77777777" w:rsidR="00FD1C8F" w:rsidRDefault="00FD1C8F" w:rsidP="00BC5049"/>
          <w:p w14:paraId="5104B905" w14:textId="77777777" w:rsidR="00FD1C8F" w:rsidRDefault="00FD1C8F" w:rsidP="00BC5049"/>
        </w:tc>
      </w:tr>
      <w:tr w:rsidR="00FD1C8F" w14:paraId="5104B90A" w14:textId="77777777" w:rsidTr="00941A63">
        <w:tc>
          <w:tcPr>
            <w:tcW w:w="4261" w:type="dxa"/>
          </w:tcPr>
          <w:p w14:paraId="5104B907" w14:textId="77777777" w:rsidR="00FD1C8F" w:rsidRDefault="00FD1C8F" w:rsidP="00BC5049">
            <w:r>
              <w:t xml:space="preserve">Reviewed by </w:t>
            </w:r>
          </w:p>
          <w:p w14:paraId="5104B908" w14:textId="77777777" w:rsidR="00FD1C8F" w:rsidRDefault="00FD1C8F" w:rsidP="00BC5049"/>
        </w:tc>
        <w:tc>
          <w:tcPr>
            <w:tcW w:w="4261" w:type="dxa"/>
          </w:tcPr>
          <w:p w14:paraId="5104B909" w14:textId="77777777" w:rsidR="00FD1C8F" w:rsidRDefault="00FD1C8F" w:rsidP="00BC5049"/>
        </w:tc>
      </w:tr>
      <w:tr w:rsidR="00FD1C8F" w14:paraId="5104B90E" w14:textId="77777777" w:rsidTr="009F6219">
        <w:tc>
          <w:tcPr>
            <w:tcW w:w="4261" w:type="dxa"/>
          </w:tcPr>
          <w:p w14:paraId="5104B90B" w14:textId="77777777" w:rsidR="00FD1C8F" w:rsidRDefault="00FD1C8F" w:rsidP="00BC5049">
            <w:r>
              <w:t xml:space="preserve">Date HIW notified of changes </w:t>
            </w:r>
          </w:p>
        </w:tc>
        <w:tc>
          <w:tcPr>
            <w:tcW w:w="4261" w:type="dxa"/>
          </w:tcPr>
          <w:p w14:paraId="5104B90C" w14:textId="77777777" w:rsidR="00FD1C8F" w:rsidRDefault="00FD1C8F" w:rsidP="00BC5049"/>
          <w:p w14:paraId="5104B90D" w14:textId="77777777" w:rsidR="00FD1C8F" w:rsidRDefault="00FD1C8F" w:rsidP="00BC5049"/>
        </w:tc>
      </w:tr>
    </w:tbl>
    <w:p w14:paraId="5104B90F" w14:textId="77777777" w:rsidR="00FD1C8F" w:rsidRDefault="00FD1C8F" w:rsidP="00BC5049"/>
    <w:p w14:paraId="5104B910" w14:textId="77777777" w:rsidR="00FD1C8F" w:rsidRDefault="00FD1C8F" w:rsidP="00BC5049"/>
    <w:tbl>
      <w:tblPr>
        <w:tblStyle w:val="TableGrid"/>
        <w:tblW w:w="0" w:type="auto"/>
        <w:tblLook w:val="04A0" w:firstRow="1" w:lastRow="0" w:firstColumn="1" w:lastColumn="0" w:noHBand="0" w:noVBand="1"/>
      </w:tblPr>
      <w:tblGrid>
        <w:gridCol w:w="4166"/>
        <w:gridCol w:w="4130"/>
      </w:tblGrid>
      <w:tr w:rsidR="00FD1C8F" w14:paraId="5104B914" w14:textId="77777777" w:rsidTr="00FE19EB">
        <w:tc>
          <w:tcPr>
            <w:tcW w:w="4261" w:type="dxa"/>
          </w:tcPr>
          <w:p w14:paraId="5104B911" w14:textId="77777777" w:rsidR="00FD1C8F" w:rsidRDefault="00FD1C8F" w:rsidP="00FE19EB">
            <w:r>
              <w:t>Date Statement of Purpose reviewed</w:t>
            </w:r>
          </w:p>
        </w:tc>
        <w:tc>
          <w:tcPr>
            <w:tcW w:w="4261" w:type="dxa"/>
          </w:tcPr>
          <w:p w14:paraId="5104B912" w14:textId="77777777" w:rsidR="00FD1C8F" w:rsidRDefault="00FD1C8F" w:rsidP="00FE19EB"/>
          <w:p w14:paraId="5104B913" w14:textId="77777777" w:rsidR="00FD1C8F" w:rsidRDefault="00FD1C8F" w:rsidP="00FE19EB"/>
        </w:tc>
      </w:tr>
      <w:tr w:rsidR="00FD1C8F" w14:paraId="5104B918" w14:textId="77777777" w:rsidTr="00FE19EB">
        <w:tc>
          <w:tcPr>
            <w:tcW w:w="4261" w:type="dxa"/>
          </w:tcPr>
          <w:p w14:paraId="5104B915" w14:textId="77777777" w:rsidR="00FD1C8F" w:rsidRDefault="00FD1C8F" w:rsidP="00FE19EB">
            <w:r>
              <w:t>Reviewed by</w:t>
            </w:r>
          </w:p>
          <w:p w14:paraId="5104B916" w14:textId="77777777" w:rsidR="00FD1C8F" w:rsidRDefault="00FD1C8F" w:rsidP="00FE19EB"/>
        </w:tc>
        <w:tc>
          <w:tcPr>
            <w:tcW w:w="4261" w:type="dxa"/>
          </w:tcPr>
          <w:p w14:paraId="5104B917" w14:textId="77777777" w:rsidR="00FD1C8F" w:rsidRDefault="00FD1C8F" w:rsidP="00FE19EB"/>
        </w:tc>
      </w:tr>
      <w:tr w:rsidR="00FD1C8F" w14:paraId="5104B91C" w14:textId="77777777" w:rsidTr="00FE19EB">
        <w:tc>
          <w:tcPr>
            <w:tcW w:w="4261" w:type="dxa"/>
          </w:tcPr>
          <w:p w14:paraId="5104B919" w14:textId="77777777" w:rsidR="00FD1C8F" w:rsidRDefault="00FD1C8F" w:rsidP="00FE19EB">
            <w:r>
              <w:t xml:space="preserve">Date HIW notified of changes </w:t>
            </w:r>
          </w:p>
        </w:tc>
        <w:tc>
          <w:tcPr>
            <w:tcW w:w="4261" w:type="dxa"/>
          </w:tcPr>
          <w:p w14:paraId="5104B91A" w14:textId="77777777" w:rsidR="00FD1C8F" w:rsidRDefault="00FD1C8F" w:rsidP="00FE19EB"/>
          <w:p w14:paraId="5104B91B" w14:textId="77777777" w:rsidR="00FD1C8F" w:rsidRDefault="00FD1C8F" w:rsidP="00FE19EB"/>
        </w:tc>
      </w:tr>
    </w:tbl>
    <w:p w14:paraId="5104B91D" w14:textId="77777777" w:rsidR="000D1586" w:rsidRDefault="000D1586" w:rsidP="00BC5049"/>
    <w:p w14:paraId="5104B91E" w14:textId="77777777" w:rsidR="00FD1C8F" w:rsidRDefault="00FD1C8F" w:rsidP="00BC5049"/>
    <w:tbl>
      <w:tblPr>
        <w:tblStyle w:val="TableGrid"/>
        <w:tblW w:w="0" w:type="auto"/>
        <w:tblLook w:val="04A0" w:firstRow="1" w:lastRow="0" w:firstColumn="1" w:lastColumn="0" w:noHBand="0" w:noVBand="1"/>
      </w:tblPr>
      <w:tblGrid>
        <w:gridCol w:w="4166"/>
        <w:gridCol w:w="4130"/>
      </w:tblGrid>
      <w:tr w:rsidR="00FD1C8F" w14:paraId="5104B922" w14:textId="77777777" w:rsidTr="00FE19EB">
        <w:tc>
          <w:tcPr>
            <w:tcW w:w="4261" w:type="dxa"/>
          </w:tcPr>
          <w:p w14:paraId="5104B91F" w14:textId="77777777" w:rsidR="00FD1C8F" w:rsidRDefault="00FD1C8F" w:rsidP="00FE19EB">
            <w:r>
              <w:t>Date Statement of Purpose reviewed</w:t>
            </w:r>
          </w:p>
        </w:tc>
        <w:tc>
          <w:tcPr>
            <w:tcW w:w="4261" w:type="dxa"/>
          </w:tcPr>
          <w:p w14:paraId="5104B920" w14:textId="77777777" w:rsidR="00FD1C8F" w:rsidRDefault="00FD1C8F" w:rsidP="00FE19EB"/>
          <w:p w14:paraId="5104B921" w14:textId="77777777" w:rsidR="00FD1C8F" w:rsidRDefault="00FD1C8F" w:rsidP="00FE19EB"/>
        </w:tc>
      </w:tr>
      <w:tr w:rsidR="00FD1C8F" w14:paraId="5104B926" w14:textId="77777777" w:rsidTr="00FE19EB">
        <w:tc>
          <w:tcPr>
            <w:tcW w:w="4261" w:type="dxa"/>
          </w:tcPr>
          <w:p w14:paraId="5104B923" w14:textId="77777777" w:rsidR="00FD1C8F" w:rsidRDefault="00FD1C8F" w:rsidP="00FE19EB">
            <w:r>
              <w:t>Reviewed by</w:t>
            </w:r>
          </w:p>
          <w:p w14:paraId="5104B924" w14:textId="77777777" w:rsidR="00FD1C8F" w:rsidRDefault="00FD1C8F" w:rsidP="00FE19EB"/>
        </w:tc>
        <w:tc>
          <w:tcPr>
            <w:tcW w:w="4261" w:type="dxa"/>
          </w:tcPr>
          <w:p w14:paraId="5104B925" w14:textId="77777777" w:rsidR="00FD1C8F" w:rsidRDefault="00FD1C8F" w:rsidP="00FE19EB"/>
        </w:tc>
      </w:tr>
      <w:tr w:rsidR="00FD1C8F" w14:paraId="5104B92A" w14:textId="77777777" w:rsidTr="00FE19EB">
        <w:tc>
          <w:tcPr>
            <w:tcW w:w="4261" w:type="dxa"/>
          </w:tcPr>
          <w:p w14:paraId="5104B927" w14:textId="77777777" w:rsidR="00FD1C8F" w:rsidRDefault="00FD1C8F" w:rsidP="00FE19EB">
            <w:r>
              <w:t xml:space="preserve">Date HIW notified of changes </w:t>
            </w:r>
          </w:p>
        </w:tc>
        <w:tc>
          <w:tcPr>
            <w:tcW w:w="4261" w:type="dxa"/>
          </w:tcPr>
          <w:p w14:paraId="5104B928" w14:textId="77777777" w:rsidR="00FD1C8F" w:rsidRDefault="00FD1C8F" w:rsidP="00FE19EB"/>
          <w:p w14:paraId="5104B929" w14:textId="77777777" w:rsidR="00FD1C8F" w:rsidRDefault="00FD1C8F" w:rsidP="00FE19EB"/>
        </w:tc>
      </w:tr>
    </w:tbl>
    <w:p w14:paraId="5104B92B" w14:textId="77777777" w:rsidR="000D1586" w:rsidRDefault="000D1586" w:rsidP="00BC5049"/>
    <w:p w14:paraId="5104B92C" w14:textId="77777777" w:rsidR="00FD1C8F" w:rsidRDefault="00FD1C8F" w:rsidP="00BC5049"/>
    <w:tbl>
      <w:tblPr>
        <w:tblStyle w:val="TableGrid"/>
        <w:tblW w:w="0" w:type="auto"/>
        <w:tblLook w:val="04A0" w:firstRow="1" w:lastRow="0" w:firstColumn="1" w:lastColumn="0" w:noHBand="0" w:noVBand="1"/>
      </w:tblPr>
      <w:tblGrid>
        <w:gridCol w:w="4166"/>
        <w:gridCol w:w="4130"/>
      </w:tblGrid>
      <w:tr w:rsidR="00FD1C8F" w14:paraId="5104B930" w14:textId="77777777" w:rsidTr="00FE19EB">
        <w:tc>
          <w:tcPr>
            <w:tcW w:w="4261" w:type="dxa"/>
          </w:tcPr>
          <w:p w14:paraId="5104B92D" w14:textId="77777777" w:rsidR="00FD1C8F" w:rsidRDefault="00FD1C8F" w:rsidP="00FE19EB">
            <w:r>
              <w:t>Date Statement of Purpose reviewed</w:t>
            </w:r>
          </w:p>
        </w:tc>
        <w:tc>
          <w:tcPr>
            <w:tcW w:w="4261" w:type="dxa"/>
          </w:tcPr>
          <w:p w14:paraId="5104B92E" w14:textId="77777777" w:rsidR="00FD1C8F" w:rsidRDefault="00FD1C8F" w:rsidP="00FE19EB"/>
          <w:p w14:paraId="5104B92F" w14:textId="77777777" w:rsidR="00FD1C8F" w:rsidRDefault="00FD1C8F" w:rsidP="00FE19EB"/>
        </w:tc>
      </w:tr>
      <w:tr w:rsidR="00FD1C8F" w14:paraId="5104B934" w14:textId="77777777" w:rsidTr="00FE19EB">
        <w:tc>
          <w:tcPr>
            <w:tcW w:w="4261" w:type="dxa"/>
          </w:tcPr>
          <w:p w14:paraId="5104B931" w14:textId="77777777" w:rsidR="00FD1C8F" w:rsidRDefault="00FD1C8F" w:rsidP="00FE19EB">
            <w:r>
              <w:t>Reviewed by</w:t>
            </w:r>
          </w:p>
          <w:p w14:paraId="5104B932" w14:textId="77777777" w:rsidR="00FD1C8F" w:rsidRDefault="00FD1C8F" w:rsidP="00FE19EB"/>
        </w:tc>
        <w:tc>
          <w:tcPr>
            <w:tcW w:w="4261" w:type="dxa"/>
          </w:tcPr>
          <w:p w14:paraId="5104B933" w14:textId="77777777" w:rsidR="00FD1C8F" w:rsidRDefault="00FD1C8F" w:rsidP="00FE19EB"/>
        </w:tc>
      </w:tr>
      <w:tr w:rsidR="00FD1C8F" w14:paraId="5104B938" w14:textId="77777777" w:rsidTr="00FE19EB">
        <w:tc>
          <w:tcPr>
            <w:tcW w:w="4261" w:type="dxa"/>
          </w:tcPr>
          <w:p w14:paraId="5104B935" w14:textId="77777777" w:rsidR="00FD1C8F" w:rsidRDefault="00FD1C8F" w:rsidP="00FE19EB">
            <w:r>
              <w:t xml:space="preserve">Date HIW notified of changes </w:t>
            </w:r>
          </w:p>
        </w:tc>
        <w:tc>
          <w:tcPr>
            <w:tcW w:w="4261" w:type="dxa"/>
          </w:tcPr>
          <w:p w14:paraId="5104B936" w14:textId="77777777" w:rsidR="00FD1C8F" w:rsidRDefault="00FD1C8F" w:rsidP="00FE19EB"/>
          <w:p w14:paraId="5104B937" w14:textId="77777777" w:rsidR="00FD1C8F" w:rsidRDefault="00FD1C8F" w:rsidP="00FE19EB"/>
        </w:tc>
      </w:tr>
    </w:tbl>
    <w:p w14:paraId="5104B939" w14:textId="77777777" w:rsidR="00FD1C8F" w:rsidRDefault="00FD1C8F" w:rsidP="00BC5049"/>
    <w:p w14:paraId="5104B93A" w14:textId="77777777" w:rsidR="00FD1C8F" w:rsidRDefault="00FD1C8F" w:rsidP="00BC5049"/>
    <w:tbl>
      <w:tblPr>
        <w:tblStyle w:val="TableGrid"/>
        <w:tblW w:w="0" w:type="auto"/>
        <w:tblLook w:val="04A0" w:firstRow="1" w:lastRow="0" w:firstColumn="1" w:lastColumn="0" w:noHBand="0" w:noVBand="1"/>
      </w:tblPr>
      <w:tblGrid>
        <w:gridCol w:w="4166"/>
        <w:gridCol w:w="4130"/>
      </w:tblGrid>
      <w:tr w:rsidR="00FD1C8F" w14:paraId="5104B93E" w14:textId="77777777" w:rsidTr="00FE19EB">
        <w:tc>
          <w:tcPr>
            <w:tcW w:w="4261" w:type="dxa"/>
          </w:tcPr>
          <w:p w14:paraId="5104B93B" w14:textId="77777777" w:rsidR="00FD1C8F" w:rsidRDefault="00FD1C8F" w:rsidP="00FE19EB">
            <w:r>
              <w:t>Date Statement of Purpose reviewed</w:t>
            </w:r>
          </w:p>
        </w:tc>
        <w:tc>
          <w:tcPr>
            <w:tcW w:w="4261" w:type="dxa"/>
          </w:tcPr>
          <w:p w14:paraId="5104B93C" w14:textId="77777777" w:rsidR="00FD1C8F" w:rsidRDefault="00FD1C8F" w:rsidP="00FE19EB"/>
          <w:p w14:paraId="5104B93D" w14:textId="77777777" w:rsidR="00FD1C8F" w:rsidRDefault="00FD1C8F" w:rsidP="00FE19EB"/>
        </w:tc>
      </w:tr>
      <w:tr w:rsidR="00FD1C8F" w14:paraId="5104B942" w14:textId="77777777" w:rsidTr="00FE19EB">
        <w:tc>
          <w:tcPr>
            <w:tcW w:w="4261" w:type="dxa"/>
          </w:tcPr>
          <w:p w14:paraId="5104B93F" w14:textId="77777777" w:rsidR="00FD1C8F" w:rsidRDefault="00FD1C8F" w:rsidP="00FE19EB">
            <w:r>
              <w:t xml:space="preserve">Reviewed by </w:t>
            </w:r>
          </w:p>
          <w:p w14:paraId="5104B940" w14:textId="77777777" w:rsidR="00FD1C8F" w:rsidRDefault="00FD1C8F" w:rsidP="00FE19EB"/>
        </w:tc>
        <w:tc>
          <w:tcPr>
            <w:tcW w:w="4261" w:type="dxa"/>
          </w:tcPr>
          <w:p w14:paraId="5104B941" w14:textId="77777777" w:rsidR="00FD1C8F" w:rsidRDefault="00FD1C8F" w:rsidP="00FE19EB"/>
        </w:tc>
      </w:tr>
      <w:tr w:rsidR="00FD1C8F" w14:paraId="5104B946" w14:textId="77777777" w:rsidTr="00FE19EB">
        <w:tc>
          <w:tcPr>
            <w:tcW w:w="4261" w:type="dxa"/>
          </w:tcPr>
          <w:p w14:paraId="5104B943" w14:textId="77777777" w:rsidR="00FD1C8F" w:rsidRDefault="00FD1C8F" w:rsidP="00FE19EB">
            <w:r>
              <w:t xml:space="preserve">Date HIW notified of changes </w:t>
            </w:r>
          </w:p>
        </w:tc>
        <w:tc>
          <w:tcPr>
            <w:tcW w:w="4261" w:type="dxa"/>
          </w:tcPr>
          <w:p w14:paraId="5104B944" w14:textId="77777777" w:rsidR="00FD1C8F" w:rsidRDefault="00FD1C8F" w:rsidP="00FE19EB"/>
          <w:p w14:paraId="5104B945" w14:textId="77777777" w:rsidR="00FD1C8F" w:rsidRDefault="00FD1C8F" w:rsidP="00FE19EB"/>
        </w:tc>
      </w:tr>
    </w:tbl>
    <w:p w14:paraId="5104B947" w14:textId="77777777" w:rsidR="00FD1C8F" w:rsidRPr="00BC5049" w:rsidRDefault="00FD1C8F" w:rsidP="00BC5049"/>
    <w:sectPr w:rsidR="00FD1C8F" w:rsidRPr="00BC5049" w:rsidSect="00537CCD">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AEA4B3" w14:textId="77777777" w:rsidR="002E1476" w:rsidRDefault="002E1476" w:rsidP="00F36DE1">
      <w:r>
        <w:separator/>
      </w:r>
    </w:p>
  </w:endnote>
  <w:endnote w:type="continuationSeparator" w:id="0">
    <w:p w14:paraId="4A44D084" w14:textId="77777777" w:rsidR="002E1476" w:rsidRDefault="002E1476" w:rsidP="00F36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45AE8" w14:textId="77777777" w:rsidR="0080454D" w:rsidRDefault="00804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5A703" w14:textId="77777777" w:rsidR="0080454D" w:rsidRDefault="008045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E14FB" w14:textId="77777777" w:rsidR="0080454D" w:rsidRDefault="00804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7A3E7A" w14:textId="77777777" w:rsidR="002E1476" w:rsidRDefault="002E1476" w:rsidP="00F36DE1">
      <w:r>
        <w:separator/>
      </w:r>
    </w:p>
  </w:footnote>
  <w:footnote w:type="continuationSeparator" w:id="0">
    <w:p w14:paraId="13C1C37C" w14:textId="77777777" w:rsidR="002E1476" w:rsidRDefault="002E1476" w:rsidP="00F36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D5DD5" w14:textId="77777777" w:rsidR="0080454D" w:rsidRDefault="008045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4B94C" w14:textId="77777777" w:rsidR="00F36DE1" w:rsidRDefault="00933E02">
    <w:pPr>
      <w:pStyle w:val="Header"/>
    </w:pPr>
    <w:r>
      <w:rPr>
        <w:noProof/>
      </w:rPr>
      <w:drawing>
        <wp:anchor distT="0" distB="0" distL="114300" distR="114300" simplePos="0" relativeHeight="251659264" behindDoc="1" locked="0" layoutInCell="1" allowOverlap="0" wp14:anchorId="5104B94D" wp14:editId="5104B94E">
          <wp:simplePos x="0" y="0"/>
          <wp:positionH relativeFrom="page">
            <wp:posOffset>5874026</wp:posOffset>
          </wp:positionH>
          <wp:positionV relativeFrom="page">
            <wp:posOffset>226309</wp:posOffset>
          </wp:positionV>
          <wp:extent cx="1495425" cy="6703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pa_Dental_Care_logo_RGB.jpg"/>
                  <pic:cNvPicPr/>
                </pic:nvPicPr>
                <pic:blipFill>
                  <a:blip r:embed="rId1">
                    <a:extLst>
                      <a:ext uri="{28A0092B-C50C-407E-A947-70E740481C1C}">
                        <a14:useLocalDpi xmlns:a14="http://schemas.microsoft.com/office/drawing/2010/main" val="0"/>
                      </a:ext>
                    </a:extLst>
                  </a:blip>
                  <a:stretch>
                    <a:fillRect/>
                  </a:stretch>
                </pic:blipFill>
                <pic:spPr>
                  <a:xfrm>
                    <a:off x="0" y="0"/>
                    <a:ext cx="1495425" cy="67034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651EB" w14:textId="77777777" w:rsidR="0080454D" w:rsidRDefault="008045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F11EF"/>
    <w:multiLevelType w:val="hybridMultilevel"/>
    <w:tmpl w:val="466E5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F12D9A"/>
    <w:multiLevelType w:val="hybridMultilevel"/>
    <w:tmpl w:val="4566D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375891"/>
    <w:multiLevelType w:val="multilevel"/>
    <w:tmpl w:val="FD88D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0611A5"/>
    <w:multiLevelType w:val="hybridMultilevel"/>
    <w:tmpl w:val="865E4BB8"/>
    <w:lvl w:ilvl="0" w:tplc="27E62C44">
      <w:start w:val="1"/>
      <w:numFmt w:val="bullet"/>
      <w:lvlText w:val=""/>
      <w:lvlJc w:val="left"/>
      <w:pPr>
        <w:ind w:left="1352" w:hanging="360"/>
      </w:pPr>
      <w:rPr>
        <w:rFonts w:ascii="Symbol" w:hAnsi="Symbol" w:hint="default"/>
        <w:color w:val="auto"/>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4" w15:restartNumberingAfterBreak="0">
    <w:nsid w:val="49F45FE8"/>
    <w:multiLevelType w:val="hybridMultilevel"/>
    <w:tmpl w:val="247284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51C0E4A"/>
    <w:multiLevelType w:val="hybridMultilevel"/>
    <w:tmpl w:val="E0141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9345482">
    <w:abstractNumId w:val="0"/>
  </w:num>
  <w:num w:numId="2" w16cid:durableId="111485326">
    <w:abstractNumId w:val="1"/>
  </w:num>
  <w:num w:numId="3" w16cid:durableId="204148159">
    <w:abstractNumId w:val="3"/>
  </w:num>
  <w:num w:numId="4" w16cid:durableId="1918591719">
    <w:abstractNumId w:val="4"/>
  </w:num>
  <w:num w:numId="5" w16cid:durableId="1955362603">
    <w:abstractNumId w:val="2"/>
  </w:num>
  <w:num w:numId="6" w16cid:durableId="11411874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049"/>
    <w:rsid w:val="0004584B"/>
    <w:rsid w:val="000769DF"/>
    <w:rsid w:val="000A79B8"/>
    <w:rsid w:val="000B3BD4"/>
    <w:rsid w:val="000D1586"/>
    <w:rsid w:val="00111EBB"/>
    <w:rsid w:val="001203C3"/>
    <w:rsid w:val="00297753"/>
    <w:rsid w:val="002E1476"/>
    <w:rsid w:val="0033192F"/>
    <w:rsid w:val="00395774"/>
    <w:rsid w:val="003D582C"/>
    <w:rsid w:val="004050C6"/>
    <w:rsid w:val="004662B3"/>
    <w:rsid w:val="00537CCD"/>
    <w:rsid w:val="00574F66"/>
    <w:rsid w:val="0059675F"/>
    <w:rsid w:val="00614F1C"/>
    <w:rsid w:val="00666DA1"/>
    <w:rsid w:val="006901DC"/>
    <w:rsid w:val="006B40A9"/>
    <w:rsid w:val="006F6070"/>
    <w:rsid w:val="007110DE"/>
    <w:rsid w:val="007509FB"/>
    <w:rsid w:val="007A4B92"/>
    <w:rsid w:val="007E20A2"/>
    <w:rsid w:val="0080454D"/>
    <w:rsid w:val="008C28FD"/>
    <w:rsid w:val="00933E02"/>
    <w:rsid w:val="00944D82"/>
    <w:rsid w:val="009460D2"/>
    <w:rsid w:val="00A06EB4"/>
    <w:rsid w:val="00A14D1B"/>
    <w:rsid w:val="00A360BA"/>
    <w:rsid w:val="00A67FEE"/>
    <w:rsid w:val="00AF0630"/>
    <w:rsid w:val="00B24846"/>
    <w:rsid w:val="00B626E2"/>
    <w:rsid w:val="00BB7D3A"/>
    <w:rsid w:val="00BC5049"/>
    <w:rsid w:val="00C05481"/>
    <w:rsid w:val="00C1330F"/>
    <w:rsid w:val="00CD7DB2"/>
    <w:rsid w:val="00CE21D9"/>
    <w:rsid w:val="00D57B6F"/>
    <w:rsid w:val="00DF5B4D"/>
    <w:rsid w:val="00E460DF"/>
    <w:rsid w:val="00F22E3D"/>
    <w:rsid w:val="00F36DE1"/>
    <w:rsid w:val="00F84248"/>
    <w:rsid w:val="00FA6121"/>
    <w:rsid w:val="00FD1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104B817"/>
  <w15:docId w15:val="{AB8DF24A-8145-4B31-9502-44E4BBAAA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7CCD"/>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C5049"/>
    <w:rPr>
      <w:rFonts w:ascii="Tahoma" w:hAnsi="Tahoma" w:cs="Tahoma"/>
      <w:sz w:val="16"/>
      <w:szCs w:val="16"/>
    </w:rPr>
  </w:style>
  <w:style w:type="character" w:customStyle="1" w:styleId="BalloonTextChar">
    <w:name w:val="Balloon Text Char"/>
    <w:basedOn w:val="DefaultParagraphFont"/>
    <w:link w:val="BalloonText"/>
    <w:rsid w:val="00BC5049"/>
    <w:rPr>
      <w:rFonts w:ascii="Tahoma" w:hAnsi="Tahoma" w:cs="Tahoma"/>
      <w:sz w:val="16"/>
      <w:szCs w:val="16"/>
    </w:rPr>
  </w:style>
  <w:style w:type="table" w:styleId="TableGrid">
    <w:name w:val="Table Grid"/>
    <w:basedOn w:val="TableNormal"/>
    <w:rsid w:val="00BC5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36DE1"/>
    <w:pPr>
      <w:tabs>
        <w:tab w:val="center" w:pos="4513"/>
        <w:tab w:val="right" w:pos="9026"/>
      </w:tabs>
    </w:pPr>
  </w:style>
  <w:style w:type="character" w:customStyle="1" w:styleId="HeaderChar">
    <w:name w:val="Header Char"/>
    <w:basedOn w:val="DefaultParagraphFont"/>
    <w:link w:val="Header"/>
    <w:rsid w:val="00F36DE1"/>
    <w:rPr>
      <w:rFonts w:ascii="Arial" w:hAnsi="Arial"/>
      <w:sz w:val="24"/>
      <w:szCs w:val="24"/>
    </w:rPr>
  </w:style>
  <w:style w:type="paragraph" w:styleId="Footer">
    <w:name w:val="footer"/>
    <w:basedOn w:val="Normal"/>
    <w:link w:val="FooterChar"/>
    <w:rsid w:val="00F36DE1"/>
    <w:pPr>
      <w:tabs>
        <w:tab w:val="center" w:pos="4513"/>
        <w:tab w:val="right" w:pos="9026"/>
      </w:tabs>
    </w:pPr>
  </w:style>
  <w:style w:type="character" w:customStyle="1" w:styleId="FooterChar">
    <w:name w:val="Footer Char"/>
    <w:basedOn w:val="DefaultParagraphFont"/>
    <w:link w:val="Footer"/>
    <w:rsid w:val="00F36DE1"/>
    <w:rPr>
      <w:rFonts w:ascii="Arial" w:hAnsi="Arial"/>
      <w:sz w:val="24"/>
      <w:szCs w:val="24"/>
    </w:rPr>
  </w:style>
  <w:style w:type="paragraph" w:styleId="ListParagraph">
    <w:name w:val="List Paragraph"/>
    <w:basedOn w:val="Normal"/>
    <w:uiPriority w:val="34"/>
    <w:qFormat/>
    <w:rsid w:val="00F22E3D"/>
    <w:pPr>
      <w:ind w:left="720"/>
      <w:contextualSpacing/>
    </w:pPr>
  </w:style>
  <w:style w:type="character" w:styleId="Hyperlink">
    <w:name w:val="Hyperlink"/>
    <w:basedOn w:val="DefaultParagraphFont"/>
    <w:uiPriority w:val="99"/>
    <w:unhideWhenUsed/>
    <w:rsid w:val="00A14D1B"/>
    <w:rPr>
      <w:color w:val="0000FF" w:themeColor="hyperlink"/>
      <w:u w:val="single"/>
    </w:rPr>
  </w:style>
  <w:style w:type="character" w:styleId="UnresolvedMention">
    <w:name w:val="Unresolved Mention"/>
    <w:basedOn w:val="DefaultParagraphFont"/>
    <w:uiPriority w:val="99"/>
    <w:semiHidden/>
    <w:unhideWhenUsed/>
    <w:rsid w:val="00C1330F"/>
    <w:rPr>
      <w:color w:val="605E5C"/>
      <w:shd w:val="clear" w:color="auto" w:fill="E1DFDD"/>
    </w:rPr>
  </w:style>
  <w:style w:type="paragraph" w:customStyle="1" w:styleId="trt0xe">
    <w:name w:val="trt0xe"/>
    <w:basedOn w:val="Normal"/>
    <w:rsid w:val="00C1330F"/>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iw@gov.wal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k.allen@bupadentalcare.co.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compliance@bupadentalcare.co.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9D0E16C33379489FD71A4CA6544F98" ma:contentTypeVersion="13" ma:contentTypeDescription="Create a new document." ma:contentTypeScope="" ma:versionID="2f8f9fda8f447005e02a08561117ea14">
  <xsd:schema xmlns:xsd="http://www.w3.org/2001/XMLSchema" xmlns:xs="http://www.w3.org/2001/XMLSchema" xmlns:p="http://schemas.microsoft.com/office/2006/metadata/properties" xmlns:ns2="d3199c20-edd3-46de-9d84-84c6b947ff29" xmlns:ns3="d8873281-0d9c-44df-bf35-2f0fc29d0445" targetNamespace="http://schemas.microsoft.com/office/2006/metadata/properties" ma:root="true" ma:fieldsID="49ee8bfa9ce2d8c3e351bd9f125d1062" ns2:_="" ns3:_="">
    <xsd:import namespace="d3199c20-edd3-46de-9d84-84c6b947ff29"/>
    <xsd:import namespace="d8873281-0d9c-44df-bf35-2f0fc29d04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199c20-edd3-46de-9d84-84c6b947f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873281-0d9c-44df-bf35-2f0fc29d04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63D66C-3699-4143-9309-F7D7A4552CB8}">
  <ds:schemaRefs>
    <ds:schemaRef ds:uri="d3199c20-edd3-46de-9d84-84c6b947ff29"/>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8873281-0d9c-44df-bf35-2f0fc29d0445"/>
    <ds:schemaRef ds:uri="http://www.w3.org/XML/1998/namespace"/>
    <ds:schemaRef ds:uri="http://purl.org/dc/dcmitype/"/>
  </ds:schemaRefs>
</ds:datastoreItem>
</file>

<file path=customXml/itemProps2.xml><?xml version="1.0" encoding="utf-8"?>
<ds:datastoreItem xmlns:ds="http://schemas.openxmlformats.org/officeDocument/2006/customXml" ds:itemID="{C494B44C-591E-4BEE-8B66-714BDF092CD9}">
  <ds:schemaRefs>
    <ds:schemaRef ds:uri="http://schemas.microsoft.com/sharepoint/v3/contenttype/forms"/>
  </ds:schemaRefs>
</ds:datastoreItem>
</file>

<file path=customXml/itemProps3.xml><?xml version="1.0" encoding="utf-8"?>
<ds:datastoreItem xmlns:ds="http://schemas.openxmlformats.org/officeDocument/2006/customXml" ds:itemID="{C341FD20-C2B7-4A8F-A930-02B6FED3E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199c20-edd3-46de-9d84-84c6b947ff29"/>
    <ds:schemaRef ds:uri="d8873281-0d9c-44df-bf35-2f0fc29d0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6a10354-c474-4a71-96f1-a0af67cf3dda}" enabled="1" method="Standard" siteId="{67f7b254-2616-4d9c-9f62-a482f02ec26e}"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1237</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Statement of Purpose</vt:lpstr>
    </vt:vector>
  </TitlesOfParts>
  <Company>Welsh Government</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dc:title>
  <dc:creator>Healthcare Inspectorate Wales</dc:creator>
  <cp:lastModifiedBy>Sophie Harding</cp:lastModifiedBy>
  <cp:revision>2</cp:revision>
  <dcterms:created xsi:type="dcterms:W3CDTF">2024-11-05T14:22:00Z</dcterms:created>
  <dcterms:modified xsi:type="dcterms:W3CDTF">2024-11-05T14:22:00Z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0x010100429D0E16C33379489FD71A4CA6544F98</vt:lpwstr>
  </property>
  <property fmtid="{D5CDD505-2E9C-101B-9397-08002B2CF9AE}" pid="3" name="Order">
    <vt:r8>6060200</vt:r8>
  </property>
  <property fmtid="{D5CDD505-2E9C-101B-9397-08002B2CF9AE}" pid="4" name="MSIP_Label_66a10354-c474-4a71-96f1-a0af67cf3dda_Enabled">
    <vt:lpwstr>true</vt:lpwstr>
  </property>
  <property fmtid="{D5CDD505-2E9C-101B-9397-08002B2CF9AE}" pid="5" name="MSIP_Label_66a10354-c474-4a71-96f1-a0af67cf3dda_SetDate">
    <vt:lpwstr>2021-02-05T12:23:19Z</vt:lpwstr>
  </property>
  <property fmtid="{D5CDD505-2E9C-101B-9397-08002B2CF9AE}" pid="6" name="MSIP_Label_66a10354-c474-4a71-96f1-a0af67cf3dda_Method">
    <vt:lpwstr>Standard</vt:lpwstr>
  </property>
  <property fmtid="{D5CDD505-2E9C-101B-9397-08002B2CF9AE}" pid="7" name="MSIP_Label_66a10354-c474-4a71-96f1-a0af67cf3dda_Name">
    <vt:lpwstr>Internal - All Employees</vt:lpwstr>
  </property>
  <property fmtid="{D5CDD505-2E9C-101B-9397-08002B2CF9AE}" pid="8" name="MSIP_Label_66a10354-c474-4a71-96f1-a0af67cf3dda_SiteId">
    <vt:lpwstr>67f7b254-2616-4d9c-9f62-a482f02ec26e</vt:lpwstr>
  </property>
  <property fmtid="{D5CDD505-2E9C-101B-9397-08002B2CF9AE}" pid="9" name="MSIP_Label_66a10354-c474-4a71-96f1-a0af67cf3dda_ActionId">
    <vt:lpwstr>0072adf1-ee4d-419d-bc51-4d6b0ed4e66e</vt:lpwstr>
  </property>
  <property fmtid="{D5CDD505-2E9C-101B-9397-08002B2CF9AE}" pid="10" name="MSIP_Label_66a10354-c474-4a71-96f1-a0af67cf3dda_ContentBits">
    <vt:lpwstr>0</vt:lpwstr>
  </property>
</Properties>
</file>